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66" w:rsidRPr="00CF5136" w:rsidRDefault="00683D66" w:rsidP="00683D66">
      <w:pPr>
        <w:ind w:firstLine="540"/>
        <w:jc w:val="both"/>
      </w:pPr>
      <w:r w:rsidRPr="00CF5136">
        <w:t>Информационное письмо</w:t>
      </w:r>
    </w:p>
    <w:p w:rsidR="00683D66" w:rsidRPr="00CF5136" w:rsidRDefault="00683D66" w:rsidP="00683D66">
      <w:pPr>
        <w:ind w:firstLine="540"/>
        <w:jc w:val="both"/>
      </w:pPr>
      <w:r w:rsidRPr="00CF5136">
        <w:t xml:space="preserve"> </w:t>
      </w:r>
    </w:p>
    <w:p w:rsidR="00683D66" w:rsidRPr="00CF5136" w:rsidRDefault="00683D66" w:rsidP="00683D66">
      <w:pPr>
        <w:ind w:firstLine="540"/>
        <w:jc w:val="both"/>
      </w:pPr>
      <w:r w:rsidRPr="00CF5136">
        <w:t>Уважаемые коллеги!</w:t>
      </w:r>
    </w:p>
    <w:p w:rsidR="00683D66" w:rsidRDefault="00683D66" w:rsidP="00683D66">
      <w:pPr>
        <w:ind w:firstLine="540"/>
        <w:jc w:val="both"/>
      </w:pPr>
      <w:r w:rsidRPr="00CF5136">
        <w:t>Приглашаем Вас принять участие в работе</w:t>
      </w:r>
      <w:r>
        <w:t xml:space="preserve"> </w:t>
      </w:r>
      <w:r w:rsidR="00807E34">
        <w:t>6</w:t>
      </w:r>
      <w:r>
        <w:t>-й</w:t>
      </w:r>
      <w:r w:rsidRPr="00CF5136">
        <w:t xml:space="preserve"> Международной заочной</w:t>
      </w:r>
      <w:r>
        <w:t xml:space="preserve"> </w:t>
      </w:r>
      <w:r w:rsidRPr="00CF5136">
        <w:t>научно-практической конференции</w:t>
      </w:r>
      <w:r>
        <w:t xml:space="preserve"> </w:t>
      </w:r>
      <w:hyperlink r:id="rId5" w:tooltip="Подробнее" w:history="1">
        <w:r w:rsidRPr="00CF5136">
          <w:rPr>
            <w:rStyle w:val="a5"/>
            <w:shd w:val="clear" w:color="auto" w:fill="FFFFFF"/>
          </w:rPr>
          <w:t>«Формирование и развитие биосферного хозяйства»</w:t>
        </w:r>
      </w:hyperlink>
      <w:r>
        <w:t xml:space="preserve">  </w:t>
      </w:r>
      <w:r w:rsidR="00807E34">
        <w:t xml:space="preserve">10-12 </w:t>
      </w:r>
      <w:r w:rsidR="00A34705">
        <w:t>ноября</w:t>
      </w:r>
      <w:r w:rsidR="00807E34">
        <w:t xml:space="preserve"> 2016</w:t>
      </w:r>
      <w:r>
        <w:t xml:space="preserve"> г. </w:t>
      </w:r>
    </w:p>
    <w:p w:rsidR="00683D66" w:rsidRDefault="00683D66" w:rsidP="00683D66">
      <w:pPr>
        <w:ind w:firstLine="540"/>
        <w:jc w:val="both"/>
        <w:rPr>
          <w:rStyle w:val="a6"/>
          <w:rFonts w:ascii="Book Antiqua" w:hAnsi="Book Antiqua" w:cs="Arial"/>
          <w:color w:val="000000"/>
          <w:sz w:val="20"/>
          <w:szCs w:val="20"/>
          <w:shd w:val="clear" w:color="auto" w:fill="FFFFFF"/>
        </w:rPr>
      </w:pPr>
    </w:p>
    <w:p w:rsidR="00683D66" w:rsidRPr="00683D66" w:rsidRDefault="00683D66" w:rsidP="00683D66">
      <w:pPr>
        <w:ind w:firstLine="540"/>
        <w:jc w:val="both"/>
        <w:rPr>
          <w:b/>
        </w:rPr>
      </w:pPr>
      <w:r w:rsidRPr="00683D66">
        <w:rPr>
          <w:rStyle w:val="a6"/>
          <w:b w:val="0"/>
          <w:color w:val="000000"/>
          <w:shd w:val="clear" w:color="auto" w:fill="FFFFFF"/>
        </w:rPr>
        <w:t xml:space="preserve">Конференция проводится в заочной форме с изданием сборника материалов (с публикацией в РИНЦ). </w:t>
      </w:r>
    </w:p>
    <w:p w:rsidR="00683D66" w:rsidRPr="00CF5136" w:rsidRDefault="00683D66" w:rsidP="00683D66">
      <w:pPr>
        <w:ind w:firstLine="709"/>
        <w:jc w:val="both"/>
      </w:pPr>
    </w:p>
    <w:p w:rsidR="00683D66" w:rsidRPr="00CF5136" w:rsidRDefault="00683D66" w:rsidP="00683D66">
      <w:pPr>
        <w:ind w:firstLine="540"/>
        <w:jc w:val="both"/>
      </w:pPr>
      <w:r w:rsidRPr="00CF5136">
        <w:rPr>
          <w:b/>
        </w:rPr>
        <w:t>Последний день подачи заявки</w:t>
      </w:r>
      <w:r>
        <w:t xml:space="preserve">: </w:t>
      </w:r>
      <w:r w:rsidR="00A34705">
        <w:t>10</w:t>
      </w:r>
      <w:r w:rsidRPr="00CF5136">
        <w:t xml:space="preserve"> </w:t>
      </w:r>
      <w:r w:rsidR="00A34705">
        <w:t>ноября</w:t>
      </w:r>
      <w:r w:rsidR="00807E34">
        <w:t xml:space="preserve"> 2016</w:t>
      </w:r>
      <w:r w:rsidRPr="00CF5136">
        <w:t xml:space="preserve"> г.</w:t>
      </w:r>
    </w:p>
    <w:p w:rsidR="00683D66" w:rsidRPr="00CF5136" w:rsidRDefault="00683D66" w:rsidP="00683D66">
      <w:pPr>
        <w:ind w:firstLine="540"/>
        <w:jc w:val="both"/>
      </w:pPr>
      <w:r w:rsidRPr="00CF5136">
        <w:t>Передача тиража</w:t>
      </w:r>
      <w:r w:rsidR="00EE52FC">
        <w:t xml:space="preserve"> сборника для рассылки - 30</w:t>
      </w:r>
      <w:r w:rsidRPr="00CF5136">
        <w:t xml:space="preserve"> </w:t>
      </w:r>
      <w:r w:rsidR="00807E34">
        <w:t>ноября</w:t>
      </w:r>
      <w:r>
        <w:t xml:space="preserve"> 201</w:t>
      </w:r>
      <w:r w:rsidR="00807E34">
        <w:t>6</w:t>
      </w:r>
      <w:r w:rsidRPr="00CF5136">
        <w:t>.</w:t>
      </w:r>
    </w:p>
    <w:p w:rsidR="00683D66" w:rsidRDefault="00683D66" w:rsidP="00683D66">
      <w:pPr>
        <w:ind w:firstLine="540"/>
        <w:jc w:val="both"/>
        <w:rPr>
          <w:b/>
        </w:rPr>
      </w:pPr>
    </w:p>
    <w:p w:rsidR="00683D66" w:rsidRPr="00CF5136" w:rsidRDefault="00683D66" w:rsidP="00683D66">
      <w:pPr>
        <w:ind w:firstLine="540"/>
        <w:jc w:val="both"/>
      </w:pPr>
      <w:r w:rsidRPr="00CF5136">
        <w:rPr>
          <w:b/>
        </w:rPr>
        <w:t>Тематика секций конференции</w:t>
      </w:r>
      <w:r w:rsidRPr="00CF5136">
        <w:t>: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Организационно-правовые основы формирования и развития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Эколого-</w:t>
      </w:r>
      <w:proofErr w:type="gramStart"/>
      <w:r w:rsidRPr="00CF5136">
        <w:rPr>
          <w:rFonts w:ascii="Times New Roman" w:hAnsi="Times New Roman"/>
          <w:sz w:val="24"/>
          <w:szCs w:val="24"/>
        </w:rPr>
        <w:t>экономический механизм</w:t>
      </w:r>
      <w:proofErr w:type="gramEnd"/>
      <w:r w:rsidRPr="00CF5136">
        <w:rPr>
          <w:rFonts w:ascii="Times New Roman" w:hAnsi="Times New Roman"/>
          <w:sz w:val="24"/>
          <w:szCs w:val="24"/>
        </w:rPr>
        <w:t xml:space="preserve">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Экотуризм и рекреация как отрасль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Лесной комплекс 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 xml:space="preserve">Территории традиционного природопользования – ключевой элемент биосферного хозяйства 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Охотничье хозяйство и ох</w:t>
      </w:r>
      <w:r>
        <w:rPr>
          <w:rFonts w:ascii="Times New Roman" w:hAnsi="Times New Roman"/>
          <w:sz w:val="24"/>
          <w:szCs w:val="24"/>
        </w:rPr>
        <w:t xml:space="preserve">рана животного мира как отрасль </w:t>
      </w:r>
      <w:r w:rsidRPr="00CF5136">
        <w:rPr>
          <w:rFonts w:ascii="Times New Roman" w:hAnsi="Times New Roman"/>
          <w:sz w:val="24"/>
          <w:szCs w:val="24"/>
        </w:rPr>
        <w:t>биосферного хозяйства</w:t>
      </w:r>
    </w:p>
    <w:p w:rsidR="00683D66" w:rsidRPr="00CF513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 xml:space="preserve">Охраняемые природные территории – каркас биосферного хозяйства и системы биосферного мониторинга </w:t>
      </w:r>
    </w:p>
    <w:p w:rsidR="00683D66" w:rsidRDefault="00683D66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</w:rPr>
        <w:t>Создание сети (системы) модельных полигонов биосферного хозяйства</w:t>
      </w:r>
    </w:p>
    <w:p w:rsidR="00117C13" w:rsidRPr="00117C13" w:rsidRDefault="00117C13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Концепции и модели </w:t>
      </w:r>
      <w:proofErr w:type="spellStart"/>
      <w:r w:rsidRPr="0011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ноосферного</w:t>
      </w:r>
      <w:proofErr w:type="spellEnd"/>
      <w:r w:rsidRPr="0011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развития </w:t>
      </w:r>
    </w:p>
    <w:p w:rsidR="00117C13" w:rsidRPr="00117C13" w:rsidRDefault="00117C13" w:rsidP="00683D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Проблемы </w:t>
      </w:r>
      <w:proofErr w:type="spellStart"/>
      <w:r w:rsidRPr="0011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ноосферного</w:t>
      </w:r>
      <w:proofErr w:type="spellEnd"/>
      <w:r w:rsidRPr="00117C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взаимодействия и сотрудничества </w:t>
      </w:r>
    </w:p>
    <w:p w:rsidR="00DE6B7C" w:rsidRDefault="00DE6B7C" w:rsidP="00DE6B7C">
      <w:pPr>
        <w:pStyle w:val="a3"/>
        <w:rPr>
          <w:rFonts w:ascii="Times New Roman" w:hAnsi="Times New Roman"/>
          <w:sz w:val="24"/>
          <w:szCs w:val="24"/>
        </w:rPr>
      </w:pPr>
    </w:p>
    <w:p w:rsidR="00DE6B7C" w:rsidRPr="003B616C" w:rsidRDefault="00DE6B7C" w:rsidP="00DE6B7C">
      <w:pPr>
        <w:ind w:firstLine="540"/>
        <w:jc w:val="both"/>
      </w:pPr>
      <w:r>
        <w:t xml:space="preserve">Организатор конференции - </w:t>
      </w:r>
      <w:r w:rsidRPr="00CF5136">
        <w:t xml:space="preserve">некоммерческая организация Фонд поддержки развития биосферного хозяйства и аграрного сектора </w:t>
      </w:r>
      <w:r>
        <w:t xml:space="preserve">«Сибирский земельный конгресс» </w:t>
      </w:r>
      <w:r>
        <w:rPr>
          <w:lang w:val="en-US"/>
        </w:rPr>
        <w:t>www</w:t>
      </w:r>
      <w:r w:rsidRPr="00C36195">
        <w:t>.</w:t>
      </w:r>
      <w:r>
        <w:rPr>
          <w:lang w:val="en-US"/>
        </w:rPr>
        <w:t>biosphere</w:t>
      </w:r>
      <w:r w:rsidRPr="00C36195">
        <w:t>-</w:t>
      </w:r>
      <w:r>
        <w:rPr>
          <w:lang w:val="en-US"/>
        </w:rPr>
        <w:t>sib</w:t>
      </w:r>
      <w:r w:rsidRPr="00C36195">
        <w:t>.</w:t>
      </w:r>
      <w:proofErr w:type="spellStart"/>
      <w:r>
        <w:rPr>
          <w:lang w:val="en-US"/>
        </w:rPr>
        <w:t>ru</w:t>
      </w:r>
      <w:proofErr w:type="spellEnd"/>
    </w:p>
    <w:p w:rsidR="000A515C" w:rsidRDefault="00A34705" w:rsidP="00683D66"/>
    <w:p w:rsidR="00E954F4" w:rsidRDefault="00E954F4" w:rsidP="00E954F4">
      <w:pPr>
        <w:ind w:firstLine="709"/>
        <w:jc w:val="both"/>
      </w:pPr>
      <w:r>
        <w:rPr>
          <w:b/>
        </w:rPr>
        <w:t>У</w:t>
      </w:r>
      <w:r w:rsidR="00DE6B7C" w:rsidRPr="00CF5136">
        <w:rPr>
          <w:b/>
        </w:rPr>
        <w:t>словия участия</w:t>
      </w:r>
      <w:r>
        <w:rPr>
          <w:b/>
        </w:rPr>
        <w:t xml:space="preserve"> и стоимость</w:t>
      </w:r>
      <w:r w:rsidR="00DE6B7C" w:rsidRPr="00CF5136">
        <w:t>:</w:t>
      </w:r>
    </w:p>
    <w:p w:rsidR="00E954F4" w:rsidRDefault="00E954F4" w:rsidP="00E954F4">
      <w:pPr>
        <w:ind w:firstLine="709"/>
        <w:jc w:val="both"/>
      </w:pPr>
    </w:p>
    <w:p w:rsidR="00213A47" w:rsidRDefault="00213A47" w:rsidP="00213A47">
      <w:pPr>
        <w:ind w:firstLine="540"/>
        <w:jc w:val="both"/>
      </w:pPr>
      <w:r>
        <w:t>Для участия</w:t>
      </w:r>
      <w:r w:rsidRPr="00CF5136">
        <w:t xml:space="preserve"> в конференции </w:t>
      </w:r>
      <w:r>
        <w:t xml:space="preserve">в адрес Оргкомитета </w:t>
      </w:r>
      <w:r>
        <w:rPr>
          <w:lang w:val="en-US"/>
        </w:rPr>
        <w:t>congress</w:t>
      </w:r>
      <w:r w:rsidRPr="00EE2BAC">
        <w:t>@</w:t>
      </w:r>
      <w:r>
        <w:rPr>
          <w:lang w:val="en-US"/>
        </w:rPr>
        <w:t>biosphere</w:t>
      </w:r>
      <w:r w:rsidRPr="00EE2BAC">
        <w:t>-</w:t>
      </w:r>
      <w:r>
        <w:rPr>
          <w:lang w:val="en-US"/>
        </w:rPr>
        <w:t>sib</w:t>
      </w:r>
      <w:r w:rsidRPr="00EE2BAC">
        <w:t>.</w:t>
      </w:r>
      <w:proofErr w:type="spellStart"/>
      <w:r>
        <w:rPr>
          <w:lang w:val="en-US"/>
        </w:rPr>
        <w:t>ru</w:t>
      </w:r>
      <w:proofErr w:type="spellEnd"/>
      <w:r>
        <w:t xml:space="preserve"> необходимо отправить:</w:t>
      </w:r>
    </w:p>
    <w:p w:rsidR="00213A47" w:rsidRDefault="00213A47" w:rsidP="00213A47">
      <w:pPr>
        <w:pStyle w:val="a8"/>
        <w:numPr>
          <w:ilvl w:val="0"/>
          <w:numId w:val="2"/>
        </w:numPr>
        <w:jc w:val="both"/>
      </w:pPr>
      <w:r w:rsidRPr="00CF5136">
        <w:t>регистрационную форму</w:t>
      </w:r>
      <w:r>
        <w:t xml:space="preserve"> (форма ниже);</w:t>
      </w:r>
    </w:p>
    <w:p w:rsidR="00213A47" w:rsidRDefault="00213A47" w:rsidP="00213A47">
      <w:pPr>
        <w:pStyle w:val="a8"/>
        <w:numPr>
          <w:ilvl w:val="0"/>
          <w:numId w:val="2"/>
        </w:numPr>
        <w:jc w:val="both"/>
      </w:pPr>
      <w:r w:rsidRPr="00CF5136">
        <w:t>тезис</w:t>
      </w:r>
      <w:r>
        <w:t>ы или статьи</w:t>
      </w:r>
    </w:p>
    <w:p w:rsidR="00213A47" w:rsidRDefault="00213A47" w:rsidP="00213A47">
      <w:pPr>
        <w:ind w:left="540"/>
        <w:jc w:val="both"/>
        <w:rPr>
          <w:rFonts w:ascii="Georgia" w:hAnsi="Georgia"/>
          <w:color w:val="000000"/>
          <w:sz w:val="19"/>
          <w:szCs w:val="19"/>
          <w:shd w:val="clear" w:color="auto" w:fill="FFFFFF"/>
        </w:rPr>
      </w:pPr>
    </w:p>
    <w:p w:rsidR="00213A47" w:rsidRPr="00213A47" w:rsidRDefault="00213A47" w:rsidP="00213A47">
      <w:pPr>
        <w:ind w:left="540"/>
        <w:jc w:val="both"/>
        <w:rPr>
          <w:color w:val="000000"/>
          <w:shd w:val="clear" w:color="auto" w:fill="FFFFFF"/>
        </w:rPr>
      </w:pPr>
      <w:r w:rsidRPr="001368B2">
        <w:rPr>
          <w:color w:val="000000"/>
          <w:shd w:val="clear" w:color="auto" w:fill="FFFFFF"/>
        </w:rPr>
        <w:t>После получения подтверждения принятия статьи к публикации:</w:t>
      </w:r>
    </w:p>
    <w:p w:rsidR="00213A47" w:rsidRPr="00E954F4" w:rsidRDefault="00213A47" w:rsidP="00213A47">
      <w:pPr>
        <w:pStyle w:val="a8"/>
        <w:numPr>
          <w:ilvl w:val="0"/>
          <w:numId w:val="2"/>
        </w:numPr>
        <w:jc w:val="both"/>
      </w:pPr>
      <w:r w:rsidRPr="00EE2BAC">
        <w:t xml:space="preserve">заполненный, подписанный и отсканированный договор </w:t>
      </w:r>
      <w:r w:rsidRPr="00EE2BAC">
        <w:rPr>
          <w:bCs/>
        </w:rPr>
        <w:t xml:space="preserve">о передаче неисключительных прав на использование произведения. </w:t>
      </w:r>
      <w:r w:rsidRPr="00EE2BAC">
        <w:rPr>
          <w:color w:val="000000"/>
          <w:shd w:val="clear" w:color="auto" w:fill="FFFFFF"/>
        </w:rPr>
        <w:t>Это типовой договор на передачу неисключительных прав на электронную версию статьи для размещения в РИНЦ</w:t>
      </w:r>
      <w:r>
        <w:rPr>
          <w:bCs/>
        </w:rPr>
        <w:t xml:space="preserve"> (форма высылается в</w:t>
      </w:r>
      <w:r>
        <w:rPr>
          <w:rFonts w:ascii="Georgia" w:hAnsi="Georgia"/>
          <w:color w:val="000000"/>
          <w:sz w:val="19"/>
          <w:szCs w:val="19"/>
          <w:shd w:val="clear" w:color="auto" w:fill="FFFFFF"/>
        </w:rPr>
        <w:t xml:space="preserve"> подтверждение принятия статьи к публикации</w:t>
      </w:r>
      <w:proofErr w:type="gramStart"/>
      <w:r>
        <w:rPr>
          <w:rFonts w:ascii="Georgia" w:hAnsi="Georgia"/>
          <w:color w:val="000000"/>
          <w:sz w:val="19"/>
          <w:szCs w:val="19"/>
          <w:shd w:val="clear" w:color="auto" w:fill="FFFFFF"/>
        </w:rPr>
        <w:t>:</w:t>
      </w:r>
      <w:r w:rsidRPr="00EE2BAC">
        <w:rPr>
          <w:bCs/>
        </w:rPr>
        <w:t xml:space="preserve">). </w:t>
      </w:r>
      <w:proofErr w:type="gramEnd"/>
    </w:p>
    <w:p w:rsidR="00213A47" w:rsidRPr="00E954F4" w:rsidRDefault="00213A47" w:rsidP="00213A47">
      <w:pPr>
        <w:pStyle w:val="a8"/>
        <w:numPr>
          <w:ilvl w:val="0"/>
          <w:numId w:val="2"/>
        </w:numPr>
        <w:jc w:val="both"/>
      </w:pPr>
      <w:r>
        <w:rPr>
          <w:bCs/>
        </w:rPr>
        <w:t>Копию квитанции об оплате орг</w:t>
      </w:r>
      <w:proofErr w:type="gramStart"/>
      <w:r>
        <w:rPr>
          <w:bCs/>
        </w:rPr>
        <w:t>.в</w:t>
      </w:r>
      <w:proofErr w:type="gramEnd"/>
      <w:r>
        <w:rPr>
          <w:bCs/>
        </w:rPr>
        <w:t>зноса.</w:t>
      </w:r>
    </w:p>
    <w:p w:rsidR="00E954F4" w:rsidRPr="00E954F4" w:rsidRDefault="00E954F4" w:rsidP="00E954F4">
      <w:pPr>
        <w:ind w:left="540"/>
        <w:jc w:val="both"/>
      </w:pPr>
      <w:r w:rsidRPr="00E954F4">
        <w:rPr>
          <w:b/>
          <w:bCs/>
        </w:rPr>
        <w:t>Внимание!</w:t>
      </w:r>
      <w:r>
        <w:rPr>
          <w:bCs/>
        </w:rPr>
        <w:t xml:space="preserve"> </w:t>
      </w:r>
      <w:r w:rsidR="00EA0A91">
        <w:rPr>
          <w:bCs/>
        </w:rPr>
        <w:t>Оплата</w:t>
      </w:r>
      <w:r w:rsidRPr="00E954F4">
        <w:rPr>
          <w:bCs/>
        </w:rPr>
        <w:t xml:space="preserve"> орг</w:t>
      </w:r>
      <w:proofErr w:type="gramStart"/>
      <w:r w:rsidRPr="00E954F4">
        <w:rPr>
          <w:bCs/>
        </w:rPr>
        <w:t>.в</w:t>
      </w:r>
      <w:proofErr w:type="gramEnd"/>
      <w:r w:rsidRPr="00E954F4">
        <w:rPr>
          <w:bCs/>
        </w:rPr>
        <w:t xml:space="preserve">зноса </w:t>
      </w:r>
      <w:r w:rsidR="0029384F">
        <w:rPr>
          <w:bCs/>
        </w:rPr>
        <w:t>производится</w:t>
      </w:r>
      <w:r w:rsidRPr="00E954F4">
        <w:rPr>
          <w:bCs/>
        </w:rPr>
        <w:t xml:space="preserve"> после получения подтверждения принятия статьи к публикации</w:t>
      </w:r>
      <w:r>
        <w:rPr>
          <w:bCs/>
        </w:rPr>
        <w:t>.</w:t>
      </w:r>
      <w:r w:rsidRPr="00E954F4">
        <w:rPr>
          <w:bCs/>
        </w:rPr>
        <w:t xml:space="preserve"> </w:t>
      </w:r>
    </w:p>
    <w:p w:rsidR="00E954F4" w:rsidRPr="00CF5136" w:rsidRDefault="00E954F4" w:rsidP="00E954F4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t>Орг</w:t>
      </w:r>
      <w:r w:rsidR="00807E34">
        <w:t>анизационный взнос составляет 30</w:t>
      </w:r>
      <w:r w:rsidRPr="00CF5136">
        <w:t xml:space="preserve">0 руб. Оплата включает публикацию статьи или тезисов в объеме </w:t>
      </w:r>
      <w:r>
        <w:t>трех</w:t>
      </w:r>
      <w:r w:rsidRPr="00CF5136">
        <w:t xml:space="preserve"> страниц (формата А</w:t>
      </w:r>
      <w:proofErr w:type="gramStart"/>
      <w:r w:rsidRPr="00CF5136">
        <w:t>4</w:t>
      </w:r>
      <w:proofErr w:type="gramEnd"/>
      <w:r w:rsidRPr="00CF5136">
        <w:t xml:space="preserve">). Увеличение объема публикуемого материала </w:t>
      </w:r>
      <w:r w:rsidR="00807E34">
        <w:t>возможно при оплате в размере 25</w:t>
      </w:r>
      <w:r w:rsidRPr="00CF5136">
        <w:t>0 руб. за каждую страницу.</w:t>
      </w:r>
    </w:p>
    <w:p w:rsidR="00DE6B7C" w:rsidRPr="00CF5136" w:rsidRDefault="00DE6B7C" w:rsidP="00DE6B7C">
      <w:pPr>
        <w:ind w:firstLine="709"/>
        <w:jc w:val="both"/>
      </w:pPr>
      <w:r w:rsidRPr="00CF5136">
        <w:lastRenderedPageBreak/>
        <w:t>В оплату организационного взноса входит получение одного экземпляра сборника научных трудов (стоимость отправки почтовой бандероли с авторским экземпляром в организационный</w:t>
      </w:r>
      <w:r>
        <w:t xml:space="preserve"> взнос </w:t>
      </w:r>
      <w:r w:rsidRPr="00CF5136">
        <w:rPr>
          <w:b/>
        </w:rPr>
        <w:t>не включена</w:t>
      </w:r>
      <w:r w:rsidRPr="00CF5136">
        <w:t>).</w:t>
      </w:r>
    </w:p>
    <w:p w:rsidR="00DE6B7C" w:rsidRPr="00CF5136" w:rsidRDefault="00DE6B7C" w:rsidP="00DE6B7C">
      <w:pPr>
        <w:ind w:firstLine="709"/>
        <w:jc w:val="both"/>
      </w:pPr>
      <w:r w:rsidRPr="00CF5136">
        <w:t xml:space="preserve">Участник конференции может опубликовать несколько </w:t>
      </w:r>
      <w:r>
        <w:t>материалов</w:t>
      </w:r>
      <w:r w:rsidRPr="00CF5136">
        <w:t>. В этом случае за каждый дополнительный доклад, участник оплачивает ор</w:t>
      </w:r>
      <w:r w:rsidR="00807E34">
        <w:t>ганизационный взнос в размере 25</w:t>
      </w:r>
      <w:r w:rsidRPr="00CF5136">
        <w:t xml:space="preserve">0 руб. В эту стоимость входит публикация </w:t>
      </w:r>
      <w:r>
        <w:t>трех</w:t>
      </w:r>
      <w:r w:rsidRPr="00CF5136">
        <w:t xml:space="preserve"> страниц </w:t>
      </w:r>
      <w:r>
        <w:t xml:space="preserve">тезисов </w:t>
      </w:r>
      <w:r w:rsidRPr="00CF5136">
        <w:t>доклада</w:t>
      </w:r>
      <w:r>
        <w:t xml:space="preserve"> или статьи</w:t>
      </w:r>
      <w:r w:rsidRPr="00CF5136">
        <w:t>. Увеличение объема публикуемого материала, также в</w:t>
      </w:r>
      <w:r w:rsidR="00807E34">
        <w:t>озможно, при оплате в размере 25</w:t>
      </w:r>
      <w:r w:rsidRPr="00CF5136">
        <w:t xml:space="preserve">0 руб. за каждую страницу. Не </w:t>
      </w:r>
      <w:proofErr w:type="gramStart"/>
      <w:r w:rsidRPr="00CF5136">
        <w:t>зависимо от количества дополнительных докладов на каждого участника предусмотрена</w:t>
      </w:r>
      <w:proofErr w:type="gramEnd"/>
      <w:r w:rsidRPr="00CF5136">
        <w:t xml:space="preserve"> пе</w:t>
      </w:r>
      <w:r w:rsidR="00E22DA0">
        <w:t xml:space="preserve">чать одного экземпляра сборника. Для соавторов одной статьи также предусмотрен один экземпляр сборника. </w:t>
      </w:r>
    </w:p>
    <w:p w:rsidR="00DE6B7C" w:rsidRDefault="00DE6B7C" w:rsidP="00DE6B7C">
      <w:pPr>
        <w:ind w:firstLine="709"/>
        <w:jc w:val="both"/>
      </w:pPr>
      <w:r w:rsidRPr="00CF5136">
        <w:t>Автор может дополнительно приобрести любое количество экземпляров сб</w:t>
      </w:r>
      <w:r w:rsidR="00807E34">
        <w:t>орника научных трудов по цене 30</w:t>
      </w:r>
      <w:r w:rsidRPr="00CF5136">
        <w:t>0 руб. за экземпляр. Автор получает оплаченные им экземпляры сборника бандеролью на указанный им адрес.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rPr>
          <w:b/>
        </w:rPr>
        <w:t>Стоимость отправки</w:t>
      </w:r>
      <w:r w:rsidRPr="00CF5136">
        <w:t xml:space="preserve"> одной заказной бандероли (один сборник в одном почтовом отправлении на один поч</w:t>
      </w:r>
      <w:r>
        <w:t>товый адрес): п</w:t>
      </w:r>
      <w:r w:rsidR="004B1625">
        <w:t>о России – 10</w:t>
      </w:r>
      <w:r w:rsidRPr="00CF5136">
        <w:t>0 руб., страны ближнего зарубежья (СНГ) – 300 руб., страны дальнего зарубежья – 550 руб.</w:t>
      </w:r>
    </w:p>
    <w:p w:rsidR="00DE6B7C" w:rsidRDefault="00DE6B7C" w:rsidP="00DE6B7C">
      <w:pPr>
        <w:ind w:firstLine="709"/>
        <w:jc w:val="both"/>
      </w:pPr>
      <w:r w:rsidRPr="00CF5136">
        <w:t xml:space="preserve">Автор производит оплату </w:t>
      </w:r>
      <w:r w:rsidRPr="00CF5136">
        <w:rPr>
          <w:b/>
        </w:rPr>
        <w:t>безналичным перечислением</w:t>
      </w:r>
      <w:r w:rsidRPr="00CF5136">
        <w:t xml:space="preserve"> в российских рублях. Оплата может быть произведена со счета организации, либо самим участн</w:t>
      </w:r>
      <w:r>
        <w:t>иком</w:t>
      </w:r>
      <w:r w:rsidRPr="00CF5136">
        <w:t xml:space="preserve"> </w:t>
      </w:r>
      <w:r>
        <w:t>на следующие реквизиты:</w:t>
      </w:r>
    </w:p>
    <w:p w:rsidR="00DE6B7C" w:rsidRDefault="00DE6B7C" w:rsidP="00DE6B7C">
      <w:pPr>
        <w:pStyle w:val="a3"/>
        <w:ind w:left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Фонд ПРБХ и АС «Сибирский земельный конгресс» (</w:t>
      </w:r>
      <w:r w:rsidRPr="00DE6B7C">
        <w:rPr>
          <w:rFonts w:ascii="Times New Roman" w:hAnsi="Times New Roman"/>
          <w:b/>
          <w:sz w:val="24"/>
          <w:szCs w:val="24"/>
        </w:rPr>
        <w:t>Внимание!</w:t>
      </w:r>
      <w:proofErr w:type="gramEnd"/>
      <w:r w:rsidRPr="00DE6B7C">
        <w:rPr>
          <w:rFonts w:ascii="Times New Roman" w:hAnsi="Times New Roman"/>
          <w:b/>
          <w:sz w:val="24"/>
          <w:szCs w:val="24"/>
        </w:rPr>
        <w:t xml:space="preserve"> Имя получателя указывается именно в таком виде. </w:t>
      </w:r>
      <w:proofErr w:type="gramStart"/>
      <w:r w:rsidRPr="00DE6B7C">
        <w:rPr>
          <w:rFonts w:ascii="Times New Roman" w:hAnsi="Times New Roman"/>
          <w:b/>
          <w:sz w:val="24"/>
          <w:szCs w:val="24"/>
        </w:rPr>
        <w:t>В противном случае платеж не будет зачислен банком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DE6B7C" w:rsidRDefault="00DE6B7C" w:rsidP="00DE6B7C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№ 40703810604000000084 в Операционном офисе «Иркутский» Сибирского филиала ОАО «Промсвязьбанк» БИК045004816 корреспондентский счет 30101810500000000816</w:t>
      </w:r>
    </w:p>
    <w:p w:rsidR="00DE6B7C" w:rsidRPr="004B77B0" w:rsidRDefault="00DE6B7C" w:rsidP="00DE6B7C">
      <w:pPr>
        <w:ind w:firstLine="708"/>
      </w:pPr>
      <w:r w:rsidRPr="004B77B0">
        <w:t xml:space="preserve">ИНН 3808182501 </w:t>
      </w:r>
    </w:p>
    <w:p w:rsidR="00DE6B7C" w:rsidRDefault="00DE6B7C" w:rsidP="00DE6B7C">
      <w:pPr>
        <w:jc w:val="both"/>
      </w:pPr>
      <w:r w:rsidRPr="00CF5136">
        <w:rPr>
          <w:b/>
        </w:rPr>
        <w:t xml:space="preserve">В назначении платежа </w:t>
      </w:r>
      <w:r>
        <w:rPr>
          <w:b/>
        </w:rPr>
        <w:t xml:space="preserve">необходимо </w:t>
      </w:r>
      <w:r w:rsidRPr="00CF5136">
        <w:rPr>
          <w:b/>
        </w:rPr>
        <w:t>обязательно</w:t>
      </w:r>
      <w:r>
        <w:t xml:space="preserve"> </w:t>
      </w:r>
      <w:r w:rsidRPr="00CF5136">
        <w:t xml:space="preserve">указать «Оплата регистрационного взноса за участие в конференции (НДС не облагается)». </w:t>
      </w:r>
    </w:p>
    <w:p w:rsidR="00EE2BAC" w:rsidRDefault="00EE2BAC" w:rsidP="00DE6B7C">
      <w:pPr>
        <w:jc w:val="both"/>
      </w:pPr>
    </w:p>
    <w:p w:rsidR="00DE6B7C" w:rsidRPr="00CF5136" w:rsidRDefault="00DE6B7C" w:rsidP="00DE6B7C">
      <w:pPr>
        <w:ind w:firstLine="709"/>
        <w:jc w:val="both"/>
      </w:pPr>
      <w:r w:rsidRPr="00CF5136">
        <w:t xml:space="preserve">Таким образом, </w:t>
      </w:r>
      <w:r w:rsidRPr="00CF5136">
        <w:rPr>
          <w:b/>
        </w:rPr>
        <w:t xml:space="preserve">общая стоимость </w:t>
      </w:r>
      <w:r>
        <w:rPr>
          <w:b/>
        </w:rPr>
        <w:t xml:space="preserve">участия </w:t>
      </w:r>
      <w:r w:rsidRPr="00CF5136">
        <w:rPr>
          <w:b/>
        </w:rPr>
        <w:t>состоит из</w:t>
      </w:r>
      <w:r w:rsidRPr="00CF5136">
        <w:t xml:space="preserve">: организационного взноса, стоимости превышения объема публикуемых материалов, стоимости дополнительных докладов, </w:t>
      </w:r>
      <w:r w:rsidRPr="00273B2C">
        <w:t>стоимости отправки заказной бандероли.</w:t>
      </w:r>
    </w:p>
    <w:p w:rsidR="00DE6B7C" w:rsidRDefault="00DE6B7C" w:rsidP="00DE6B7C">
      <w:pPr>
        <w:ind w:firstLine="709"/>
        <w:jc w:val="both"/>
        <w:rPr>
          <w:b/>
        </w:rPr>
      </w:pPr>
    </w:p>
    <w:p w:rsidR="00DE6B7C" w:rsidRPr="00CF5136" w:rsidRDefault="00DE6B7C" w:rsidP="00DE6B7C">
      <w:pPr>
        <w:ind w:firstLine="709"/>
        <w:jc w:val="both"/>
        <w:rPr>
          <w:b/>
        </w:rPr>
      </w:pPr>
      <w:r w:rsidRPr="00CF5136">
        <w:rPr>
          <w:b/>
        </w:rPr>
        <w:t>Технические требования к оформлению научных статей:</w:t>
      </w:r>
    </w:p>
    <w:p w:rsidR="00DE6B7C" w:rsidRPr="00CF5136" w:rsidRDefault="00DE6B7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1. </w:t>
      </w:r>
      <w:r w:rsidRPr="00CF5136">
        <w:t>Редактор</w:t>
      </w:r>
      <w:r w:rsidRPr="00CF5136">
        <w:rPr>
          <w:lang w:val="en-US"/>
        </w:rPr>
        <w:t>: Microsoft Word.</w:t>
      </w:r>
    </w:p>
    <w:p w:rsidR="008F03AF" w:rsidRPr="008F03AF" w:rsidRDefault="00DE6B7C" w:rsidP="008F03AF">
      <w:pPr>
        <w:ind w:firstLine="709"/>
        <w:jc w:val="both"/>
        <w:rPr>
          <w:lang w:val="en-US"/>
        </w:rPr>
      </w:pPr>
      <w:r w:rsidRPr="00CF5136">
        <w:rPr>
          <w:lang w:val="en-US"/>
        </w:rPr>
        <w:t xml:space="preserve">2. </w:t>
      </w:r>
      <w:r w:rsidRPr="00CF5136">
        <w:t>Шрифт</w:t>
      </w:r>
      <w:r w:rsidRPr="00CF5136">
        <w:rPr>
          <w:lang w:val="en-US"/>
        </w:rPr>
        <w:t xml:space="preserve"> «Times New Roman», </w:t>
      </w:r>
      <w:r w:rsidRPr="00CF5136">
        <w:t>размер</w:t>
      </w:r>
      <w:r w:rsidRPr="00CF5136">
        <w:rPr>
          <w:lang w:val="en-US"/>
        </w:rPr>
        <w:t xml:space="preserve"> – 14 </w:t>
      </w:r>
      <w:proofErr w:type="spellStart"/>
      <w:r w:rsidRPr="00CF5136">
        <w:t>пт</w:t>
      </w:r>
      <w:proofErr w:type="spellEnd"/>
      <w:r w:rsidRPr="00CF5136">
        <w:rPr>
          <w:lang w:val="en-US"/>
        </w:rPr>
        <w:t>.</w:t>
      </w:r>
    </w:p>
    <w:p w:rsidR="00DE6B7C" w:rsidRPr="008F03AF" w:rsidRDefault="008F03AF" w:rsidP="008F03AF">
      <w:pPr>
        <w:ind w:firstLine="709"/>
        <w:jc w:val="both"/>
      </w:pPr>
      <w:r>
        <w:t xml:space="preserve">3. </w:t>
      </w:r>
      <w:r w:rsidR="00DE6B7C" w:rsidRPr="00CF5136">
        <w:t>Первая строка – 1,25 см.</w:t>
      </w:r>
    </w:p>
    <w:p w:rsidR="00DE6B7C" w:rsidRPr="00CF5136" w:rsidRDefault="008F03AF" w:rsidP="00DE6B7C">
      <w:pPr>
        <w:ind w:firstLine="709"/>
        <w:jc w:val="both"/>
      </w:pPr>
      <w:r>
        <w:t>4</w:t>
      </w:r>
      <w:r w:rsidR="00DE6B7C" w:rsidRPr="00CF5136">
        <w:t>. Межстрочный интервал – полуторный.</w:t>
      </w:r>
    </w:p>
    <w:p w:rsidR="00DE6B7C" w:rsidRPr="00CF5136" w:rsidRDefault="008F03AF" w:rsidP="00DE6B7C">
      <w:pPr>
        <w:ind w:firstLine="709"/>
        <w:jc w:val="both"/>
      </w:pPr>
      <w:r>
        <w:t>5</w:t>
      </w:r>
      <w:r w:rsidR="00DE6B7C" w:rsidRPr="00CF5136">
        <w:t>. Форматирование – по ширине; аннотации, ссылки и сноски – на усмотрение Автора (соавторов).</w:t>
      </w:r>
    </w:p>
    <w:p w:rsidR="00DE6B7C" w:rsidRPr="00CF5136" w:rsidRDefault="008F03AF" w:rsidP="00DE6B7C">
      <w:pPr>
        <w:ind w:firstLine="709"/>
        <w:jc w:val="both"/>
      </w:pPr>
      <w:r>
        <w:t>6</w:t>
      </w:r>
      <w:r w:rsidR="00DE6B7C" w:rsidRPr="00CF5136">
        <w:t xml:space="preserve">. Язык – русский, другие языки – в виде графического элемента (отсканированный текст в электронном виде в качестве вставки – </w:t>
      </w:r>
      <w:proofErr w:type="gramStart"/>
      <w:r w:rsidR="00DE6B7C" w:rsidRPr="00CF5136">
        <w:t>см</w:t>
      </w:r>
      <w:proofErr w:type="gramEnd"/>
      <w:r w:rsidR="00DE6B7C" w:rsidRPr="00CF5136">
        <w:t>. п. 3).</w:t>
      </w:r>
    </w:p>
    <w:p w:rsidR="00DE6B7C" w:rsidRPr="00CF5136" w:rsidRDefault="008F03AF" w:rsidP="00DE6B7C">
      <w:pPr>
        <w:ind w:firstLine="709"/>
        <w:jc w:val="both"/>
      </w:pPr>
      <w:r>
        <w:t>7</w:t>
      </w:r>
      <w:r w:rsidR="00DE6B7C" w:rsidRPr="00CF5136">
        <w:t>. Размер страницы – А</w:t>
      </w:r>
      <w:proofErr w:type="gramStart"/>
      <w:r w:rsidR="00DE6B7C" w:rsidRPr="00CF5136">
        <w:t>4</w:t>
      </w:r>
      <w:proofErr w:type="gramEnd"/>
      <w:r w:rsidR="00DE6B7C" w:rsidRPr="00CF5136">
        <w:t>, ориентация листа – «книжная».</w:t>
      </w:r>
    </w:p>
    <w:p w:rsidR="00DE6B7C" w:rsidRPr="00CF5136" w:rsidRDefault="008F03AF" w:rsidP="00DE6B7C">
      <w:pPr>
        <w:ind w:firstLine="709"/>
        <w:jc w:val="both"/>
      </w:pPr>
      <w:r>
        <w:t>8</w:t>
      </w:r>
      <w:r w:rsidR="00DE6B7C" w:rsidRPr="00CF5136">
        <w:t xml:space="preserve">. Поля страницы: </w:t>
      </w:r>
      <w:proofErr w:type="gramStart"/>
      <w:r w:rsidR="00DE6B7C" w:rsidRPr="00CF5136">
        <w:t>Верхнее – 2 см.; Нижнее – 2 см.; Левое – 2 см.; Правое – 2 см.</w:t>
      </w:r>
      <w:proofErr w:type="gramEnd"/>
    </w:p>
    <w:p w:rsidR="00DE6B7C" w:rsidRDefault="008F03AF" w:rsidP="00DE6B7C">
      <w:pPr>
        <w:ind w:firstLine="709"/>
        <w:jc w:val="both"/>
      </w:pPr>
      <w:r>
        <w:t>9</w:t>
      </w:r>
      <w:r w:rsidR="00DE6B7C" w:rsidRPr="00CF5136">
        <w:t>. Аннотация (объемом до 350 знаков) и ключевые слова: на русском и английском языках, шрифт «</w:t>
      </w:r>
      <w:r w:rsidR="00DE6B7C" w:rsidRPr="00CF5136">
        <w:rPr>
          <w:lang w:val="en-US"/>
        </w:rPr>
        <w:t>Times</w:t>
      </w:r>
      <w:r w:rsidR="00DE6B7C" w:rsidRPr="00CF5136">
        <w:t xml:space="preserve"> </w:t>
      </w:r>
      <w:r w:rsidR="00DE6B7C" w:rsidRPr="00CF5136">
        <w:rPr>
          <w:lang w:val="en-US"/>
        </w:rPr>
        <w:t>New</w:t>
      </w:r>
      <w:r w:rsidR="00DE6B7C" w:rsidRPr="00CF5136">
        <w:t xml:space="preserve"> </w:t>
      </w:r>
      <w:r w:rsidR="00DE6B7C" w:rsidRPr="00CF5136">
        <w:rPr>
          <w:lang w:val="en-US"/>
        </w:rPr>
        <w:t>Roman</w:t>
      </w:r>
      <w:r w:rsidR="00DE6B7C" w:rsidRPr="00CF5136">
        <w:t xml:space="preserve">», курсив, размер 12 </w:t>
      </w:r>
      <w:proofErr w:type="spellStart"/>
      <w:proofErr w:type="gramStart"/>
      <w:r w:rsidR="00DE6B7C" w:rsidRPr="00CF5136">
        <w:t>пт</w:t>
      </w:r>
      <w:proofErr w:type="spellEnd"/>
      <w:proofErr w:type="gramEnd"/>
      <w:r w:rsidR="00DE6B7C" w:rsidRPr="00CF5136">
        <w:t xml:space="preserve">, межстрочный интервал – 1,2, перенос слов не допускается. </w:t>
      </w:r>
    </w:p>
    <w:p w:rsidR="00DE6B7C" w:rsidRDefault="00DE6B7C" w:rsidP="00DE6B7C">
      <w:pPr>
        <w:ind w:firstLine="709"/>
        <w:jc w:val="both"/>
        <w:rPr>
          <w:b/>
        </w:rPr>
      </w:pPr>
      <w:r w:rsidRPr="00DE6B7C">
        <w:rPr>
          <w:b/>
        </w:rPr>
        <w:t>Убедительно просим с особой тщательностью оформлять библиографический список (согласно ГОСТ 7.1-2003) и указывать УДК статьи.</w:t>
      </w:r>
    </w:p>
    <w:p w:rsidR="00DE6B7C" w:rsidRDefault="00DE6B7C" w:rsidP="00DE6B7C">
      <w:pPr>
        <w:ind w:firstLine="709"/>
        <w:jc w:val="both"/>
        <w:rPr>
          <w:b/>
        </w:rPr>
      </w:pPr>
    </w:p>
    <w:p w:rsidR="00EE2BAC" w:rsidRDefault="005E21F3" w:rsidP="005E21F3">
      <w:pPr>
        <w:ind w:firstLine="709"/>
        <w:jc w:val="both"/>
      </w:pPr>
      <w:r>
        <w:lastRenderedPageBreak/>
        <w:t>Оргкомитет</w:t>
      </w:r>
      <w:r w:rsidRPr="00CF5136">
        <w:t xml:space="preserve"> оставляет за собой право отклонения материалов</w:t>
      </w:r>
      <w:r>
        <w:t xml:space="preserve"> с низким уровнем научной новизны и оригинальности, а также материалов, не соответствующих тематике.</w:t>
      </w:r>
    </w:p>
    <w:p w:rsidR="005E21F3" w:rsidRPr="005E21F3" w:rsidRDefault="005E21F3" w:rsidP="005E21F3">
      <w:pPr>
        <w:ind w:firstLine="709"/>
        <w:jc w:val="both"/>
      </w:pPr>
    </w:p>
    <w:p w:rsidR="00EE2BAC" w:rsidRDefault="00EE2BAC" w:rsidP="00DE6B7C">
      <w:pPr>
        <w:ind w:firstLine="709"/>
        <w:jc w:val="both"/>
      </w:pPr>
    </w:p>
    <w:p w:rsidR="00DE6B7C" w:rsidRPr="00CF5136" w:rsidRDefault="00DE6B7C" w:rsidP="00DE6B7C">
      <w:pPr>
        <w:ind w:firstLine="709"/>
        <w:jc w:val="both"/>
      </w:pPr>
      <w:proofErr w:type="gramStart"/>
      <w:r>
        <w:t xml:space="preserve">Образец оформления списка литературы по вышеуказанному </w:t>
      </w:r>
      <w:proofErr w:type="spellStart"/>
      <w:r>
        <w:t>ГОСТу</w:t>
      </w:r>
      <w:proofErr w:type="spellEnd"/>
      <w:r>
        <w:t xml:space="preserve"> приведен в приложении к настоящему письму. </w:t>
      </w:r>
      <w:proofErr w:type="gramEnd"/>
    </w:p>
    <w:p w:rsidR="00DE6B7C" w:rsidRPr="00CF5136" w:rsidRDefault="00DE6B7C" w:rsidP="00DE6B7C">
      <w:pPr>
        <w:ind w:firstLine="709"/>
        <w:jc w:val="both"/>
      </w:pPr>
    </w:p>
    <w:p w:rsidR="00DE6B7C" w:rsidRPr="002D7429" w:rsidRDefault="00DE6B7C" w:rsidP="00DE6B7C">
      <w:pPr>
        <w:ind w:firstLine="540"/>
        <w:jc w:val="center"/>
        <w:rPr>
          <w:b/>
        </w:rPr>
      </w:pPr>
      <w:proofErr w:type="gramStart"/>
      <w:r w:rsidRPr="002D7429">
        <w:rPr>
          <w:b/>
        </w:rPr>
        <w:t>П</w:t>
      </w:r>
      <w:proofErr w:type="gramEnd"/>
      <w:r w:rsidRPr="002D7429">
        <w:rPr>
          <w:b/>
        </w:rPr>
        <w:t xml:space="preserve"> Р И Л О Ж Е Н И Я</w:t>
      </w:r>
    </w:p>
    <w:p w:rsidR="00DE6B7C" w:rsidRPr="00CF5136" w:rsidRDefault="00DE6B7C" w:rsidP="00DE6B7C">
      <w:pPr>
        <w:spacing w:line="360" w:lineRule="auto"/>
        <w:ind w:firstLine="540"/>
        <w:jc w:val="right"/>
        <w:rPr>
          <w:b/>
        </w:rPr>
      </w:pPr>
      <w:r w:rsidRPr="00CF5136">
        <w:rPr>
          <w:b/>
        </w:rPr>
        <w:t>Образец оформления</w:t>
      </w:r>
      <w:r>
        <w:rPr>
          <w:b/>
        </w:rPr>
        <w:t xml:space="preserve"> статьи</w:t>
      </w:r>
    </w:p>
    <w:p w:rsidR="00DE6B7C" w:rsidRPr="004F15C0" w:rsidRDefault="00DE6B7C" w:rsidP="00DE6B7C">
      <w:pPr>
        <w:spacing w:line="360" w:lineRule="auto"/>
        <w:rPr>
          <w:b/>
          <w:sz w:val="28"/>
          <w:szCs w:val="28"/>
        </w:rPr>
      </w:pPr>
      <w:r w:rsidRPr="004F15C0">
        <w:rPr>
          <w:b/>
          <w:sz w:val="28"/>
          <w:szCs w:val="28"/>
        </w:rPr>
        <w:t>УДК 000.11</w:t>
      </w:r>
    </w:p>
    <w:p w:rsidR="00DE6B7C" w:rsidRPr="004F15C0" w:rsidRDefault="00DE6B7C" w:rsidP="00DE6B7C">
      <w:pPr>
        <w:rPr>
          <w:b/>
          <w:sz w:val="28"/>
          <w:szCs w:val="28"/>
        </w:rPr>
      </w:pPr>
    </w:p>
    <w:p w:rsidR="00DE6B7C" w:rsidRDefault="00DE6B7C" w:rsidP="00DE6B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15C0">
        <w:rPr>
          <w:rFonts w:ascii="Times New Roman" w:hAnsi="Times New Roman"/>
          <w:sz w:val="28"/>
          <w:szCs w:val="28"/>
        </w:rPr>
        <w:t>И.И. Иванов</w:t>
      </w:r>
    </w:p>
    <w:p w:rsidR="004F15C0" w:rsidRPr="004F15C0" w:rsidRDefault="004F15C0" w:rsidP="00DE6B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15C0" w:rsidRPr="004F15C0" w:rsidRDefault="004F15C0" w:rsidP="004F15C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15C0">
        <w:rPr>
          <w:rFonts w:ascii="Times New Roman" w:hAnsi="Times New Roman"/>
          <w:b/>
          <w:sz w:val="28"/>
          <w:szCs w:val="28"/>
        </w:rPr>
        <w:t>РАЗВИТИЕ ПРОЕКТНОГО ФИНАНСИРОВАНИЯ</w:t>
      </w:r>
    </w:p>
    <w:p w:rsidR="004F15C0" w:rsidRDefault="004F15C0" w:rsidP="00DE6B7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6B7C" w:rsidRPr="004F15C0" w:rsidRDefault="00DE6B7C" w:rsidP="00DE6B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F15C0">
        <w:rPr>
          <w:rFonts w:ascii="Times New Roman" w:hAnsi="Times New Roman"/>
          <w:sz w:val="28"/>
          <w:szCs w:val="28"/>
        </w:rPr>
        <w:t>Иркутская ГСХА, Иркутск, Россия</w:t>
      </w:r>
    </w:p>
    <w:p w:rsidR="00DE6B7C" w:rsidRPr="004F15C0" w:rsidRDefault="00DE6B7C" w:rsidP="00DE6B7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F15C0">
        <w:rPr>
          <w:rFonts w:ascii="Times New Roman" w:hAnsi="Times New Roman"/>
          <w:sz w:val="28"/>
          <w:szCs w:val="28"/>
          <w:lang w:val="en-US"/>
        </w:rPr>
        <w:t>e</w:t>
      </w:r>
      <w:r w:rsidRPr="004F15C0">
        <w:rPr>
          <w:rFonts w:ascii="Times New Roman" w:hAnsi="Times New Roman"/>
          <w:sz w:val="28"/>
          <w:szCs w:val="28"/>
        </w:rPr>
        <w:t>-</w:t>
      </w:r>
      <w:r w:rsidRPr="004F15C0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4F15C0">
        <w:rPr>
          <w:rFonts w:ascii="Times New Roman" w:hAnsi="Times New Roman"/>
          <w:sz w:val="28"/>
          <w:szCs w:val="28"/>
        </w:rPr>
        <w:t>:</w:t>
      </w:r>
    </w:p>
    <w:p w:rsidR="00DE6B7C" w:rsidRPr="00CF5136" w:rsidRDefault="004F15C0" w:rsidP="00DE6B7C">
      <w:pPr>
        <w:jc w:val="center"/>
        <w:rPr>
          <w:b/>
          <w:i/>
        </w:rPr>
      </w:pPr>
      <w:r>
        <w:rPr>
          <w:b/>
          <w:i/>
        </w:rPr>
        <w:t>_____________________________________________________________________________</w:t>
      </w:r>
    </w:p>
    <w:p w:rsidR="00DE6B7C" w:rsidRPr="004F15C0" w:rsidRDefault="00DE6B7C" w:rsidP="004F15C0">
      <w:pPr>
        <w:pStyle w:val="a3"/>
        <w:rPr>
          <w:rFonts w:ascii="Times New Roman" w:hAnsi="Times New Roman"/>
          <w:sz w:val="24"/>
          <w:szCs w:val="24"/>
        </w:rPr>
      </w:pPr>
      <w:r w:rsidRPr="004F15C0">
        <w:rPr>
          <w:rFonts w:ascii="Times New Roman" w:hAnsi="Times New Roman"/>
          <w:sz w:val="24"/>
          <w:szCs w:val="24"/>
        </w:rPr>
        <w:t>В статье приводится методика…</w:t>
      </w:r>
    </w:p>
    <w:p w:rsidR="00DE6B7C" w:rsidRPr="004F15C0" w:rsidRDefault="00DE6B7C" w:rsidP="004F15C0">
      <w:pPr>
        <w:pStyle w:val="a3"/>
        <w:rPr>
          <w:rFonts w:ascii="Times New Roman" w:hAnsi="Times New Roman"/>
          <w:sz w:val="24"/>
          <w:szCs w:val="24"/>
        </w:rPr>
      </w:pPr>
      <w:r w:rsidRPr="004F15C0">
        <w:rPr>
          <w:rFonts w:ascii="Times New Roman" w:hAnsi="Times New Roman"/>
          <w:sz w:val="24"/>
          <w:szCs w:val="24"/>
        </w:rPr>
        <w:t>Ключевые слова: методика, проект</w:t>
      </w:r>
    </w:p>
    <w:p w:rsidR="004F15C0" w:rsidRPr="004F15C0" w:rsidRDefault="004F15C0" w:rsidP="004F15C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r w:rsidRPr="004F15C0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4F15C0" w:rsidRDefault="004F15C0" w:rsidP="00DE6B7C"/>
    <w:p w:rsidR="00DE6B7C" w:rsidRPr="004F15C0" w:rsidRDefault="004F15C0" w:rsidP="00DE6B7C">
      <w:r>
        <w:t>Основной текст</w:t>
      </w:r>
      <w:r w:rsidR="00DE6B7C" w:rsidRPr="004F15C0">
        <w:t>…</w:t>
      </w:r>
    </w:p>
    <w:p w:rsidR="00DE6B7C" w:rsidRDefault="004F15C0" w:rsidP="00DE6B7C">
      <w:pPr>
        <w:spacing w:line="360" w:lineRule="auto"/>
        <w:ind w:firstLine="540"/>
        <w:jc w:val="center"/>
      </w:pPr>
      <w:r>
        <w:t>Литература</w:t>
      </w:r>
    </w:p>
    <w:p w:rsidR="004F15C0" w:rsidRDefault="004F15C0" w:rsidP="004F15C0">
      <w:pPr>
        <w:spacing w:line="360" w:lineRule="auto"/>
        <w:jc w:val="both"/>
      </w:pPr>
      <w:r>
        <w:t>_____________________________________________________________________________</w:t>
      </w:r>
    </w:p>
    <w:p w:rsidR="004F15C0" w:rsidRPr="00807E34" w:rsidRDefault="004F15C0" w:rsidP="004F15C0">
      <w:pPr>
        <w:jc w:val="center"/>
        <w:rPr>
          <w:sz w:val="28"/>
          <w:szCs w:val="28"/>
        </w:rPr>
      </w:pPr>
      <w:r w:rsidRPr="004F15C0">
        <w:rPr>
          <w:sz w:val="28"/>
          <w:szCs w:val="28"/>
          <w:lang w:val="en-US"/>
        </w:rPr>
        <w:t>I</w:t>
      </w:r>
      <w:r w:rsidRPr="00807E34">
        <w:rPr>
          <w:sz w:val="28"/>
          <w:szCs w:val="28"/>
        </w:rPr>
        <w:t>.</w:t>
      </w:r>
      <w:r w:rsidRPr="004F15C0">
        <w:rPr>
          <w:sz w:val="28"/>
          <w:szCs w:val="28"/>
          <w:lang w:val="en-US"/>
        </w:rPr>
        <w:t>I</w:t>
      </w:r>
      <w:r w:rsidRPr="00807E34">
        <w:rPr>
          <w:sz w:val="28"/>
          <w:szCs w:val="28"/>
        </w:rPr>
        <w:t>.</w:t>
      </w:r>
      <w:proofErr w:type="spellStart"/>
      <w:r w:rsidRPr="004F15C0">
        <w:rPr>
          <w:sz w:val="28"/>
          <w:szCs w:val="28"/>
          <w:lang w:val="en-US"/>
        </w:rPr>
        <w:t>Ivanov</w:t>
      </w:r>
      <w:proofErr w:type="spellEnd"/>
    </w:p>
    <w:p w:rsidR="004F15C0" w:rsidRPr="004F15C0" w:rsidRDefault="004F15C0" w:rsidP="004F15C0">
      <w:pPr>
        <w:jc w:val="center"/>
        <w:rPr>
          <w:b/>
          <w:sz w:val="28"/>
          <w:szCs w:val="28"/>
          <w:lang w:val="en-US"/>
        </w:rPr>
      </w:pPr>
      <w:r w:rsidRPr="004F15C0">
        <w:rPr>
          <w:b/>
          <w:sz w:val="28"/>
          <w:szCs w:val="28"/>
          <w:lang w:val="en-US"/>
        </w:rPr>
        <w:t>DEVELOPMENT PROJECT FINANCING</w:t>
      </w:r>
    </w:p>
    <w:p w:rsidR="004F15C0" w:rsidRPr="004F15C0" w:rsidRDefault="004F15C0" w:rsidP="004F15C0">
      <w:pPr>
        <w:jc w:val="center"/>
        <w:rPr>
          <w:sz w:val="28"/>
          <w:szCs w:val="28"/>
          <w:lang w:val="en-US"/>
        </w:rPr>
      </w:pPr>
      <w:r w:rsidRPr="004F15C0">
        <w:rPr>
          <w:sz w:val="28"/>
          <w:szCs w:val="28"/>
          <w:lang w:val="en-US"/>
        </w:rPr>
        <w:t>Irkutsk SAA, Irkutsk, Russia</w:t>
      </w:r>
    </w:p>
    <w:p w:rsidR="004F15C0" w:rsidRPr="00CF5136" w:rsidRDefault="004F15C0" w:rsidP="004F15C0">
      <w:pPr>
        <w:jc w:val="center"/>
        <w:rPr>
          <w:lang w:val="en-US"/>
        </w:rPr>
      </w:pPr>
    </w:p>
    <w:p w:rsidR="004F15C0" w:rsidRPr="00807E34" w:rsidRDefault="004F15C0" w:rsidP="004F15C0">
      <w:pPr>
        <w:pStyle w:val="a3"/>
        <w:rPr>
          <w:rFonts w:ascii="Times New Roman" w:hAnsi="Times New Roman"/>
          <w:sz w:val="24"/>
          <w:szCs w:val="24"/>
        </w:rPr>
      </w:pPr>
      <w:r w:rsidRPr="00CF513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Abstract</w:t>
      </w:r>
      <w:r w:rsidRPr="00807E34">
        <w:rPr>
          <w:rFonts w:ascii="Times New Roman" w:hAnsi="Times New Roman"/>
          <w:sz w:val="24"/>
          <w:szCs w:val="24"/>
          <w:shd w:val="clear" w:color="auto" w:fill="FFFFFF"/>
        </w:rPr>
        <w:t>…</w:t>
      </w:r>
    </w:p>
    <w:p w:rsidR="004F15C0" w:rsidRDefault="004F15C0" w:rsidP="004F15C0">
      <w:r w:rsidRPr="00CF5136">
        <w:rPr>
          <w:lang w:val="en-US"/>
        </w:rPr>
        <w:t>Keywords</w:t>
      </w:r>
      <w:r w:rsidRPr="004F15C0">
        <w:t xml:space="preserve">… </w:t>
      </w:r>
    </w:p>
    <w:p w:rsidR="004F15C0" w:rsidRPr="004F15C0" w:rsidRDefault="004F15C0" w:rsidP="004F15C0">
      <w:r>
        <w:t>_____________________________________________________________________________</w:t>
      </w:r>
    </w:p>
    <w:p w:rsidR="004F15C0" w:rsidRPr="009468BB" w:rsidRDefault="004F15C0" w:rsidP="00DE6B7C">
      <w:pPr>
        <w:spacing w:line="360" w:lineRule="auto"/>
        <w:ind w:firstLine="540"/>
        <w:jc w:val="center"/>
      </w:pPr>
    </w:p>
    <w:p w:rsidR="00DE6B7C" w:rsidRPr="00CF5136" w:rsidRDefault="00DE6B7C" w:rsidP="00DE6B7C">
      <w:pPr>
        <w:ind w:firstLine="709"/>
        <w:jc w:val="both"/>
      </w:pPr>
    </w:p>
    <w:p w:rsidR="00DE6B7C" w:rsidRPr="00E10AE7" w:rsidRDefault="00DE6B7C" w:rsidP="00DE6B7C">
      <w:pPr>
        <w:ind w:firstLine="709"/>
        <w:jc w:val="right"/>
        <w:rPr>
          <w:b/>
        </w:rPr>
      </w:pPr>
      <w:r w:rsidRPr="00E10AE7">
        <w:rPr>
          <w:b/>
        </w:rPr>
        <w:t>Образец оформления списка литературы</w:t>
      </w:r>
    </w:p>
    <w:p w:rsidR="00DE6B7C" w:rsidRDefault="00DE6B7C" w:rsidP="00DE6B7C">
      <w:pPr>
        <w:rPr>
          <w:rStyle w:val="a7"/>
          <w:i w:val="0"/>
          <w:shd w:val="clear" w:color="auto" w:fill="FFFFFF"/>
        </w:rPr>
      </w:pPr>
      <w:r w:rsidRPr="002D7429">
        <w:rPr>
          <w:rStyle w:val="a6"/>
          <w:i/>
          <w:shd w:val="clear" w:color="auto" w:fill="FFFFFF"/>
        </w:rPr>
        <w:t>Книги с одним автором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Атаманчук</w:t>
      </w:r>
      <w:proofErr w:type="spellEnd"/>
      <w:r w:rsidRPr="002D7429">
        <w:rPr>
          <w:rStyle w:val="a7"/>
          <w:shd w:val="clear" w:color="auto" w:fill="FFFFFF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2D7429">
        <w:rPr>
          <w:rStyle w:val="a7"/>
          <w:shd w:val="clear" w:color="auto" w:fill="FFFFFF"/>
        </w:rPr>
        <w:t>Атаманчук</w:t>
      </w:r>
      <w:proofErr w:type="spellEnd"/>
      <w:r w:rsidRPr="002D7429">
        <w:rPr>
          <w:rStyle w:val="a7"/>
          <w:shd w:val="clear" w:color="auto" w:fill="FFFFFF"/>
        </w:rPr>
        <w:t>. - М.: РАГС, 2003. - 268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Игнатов, В. Г. Государственная служба субъектов РФ: Опыт сравнительно-правового анализа: науч.-практ. пособие / В. Г. Игнатов. - Ростов-на-Дону: СЗАГС, 2000. - 319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с двумя авторами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Ершов, А. Д. Информационное управление в таможенной системе / А. Д. Ершов, П. С. </w:t>
      </w:r>
      <w:proofErr w:type="spellStart"/>
      <w:r w:rsidRPr="002D7429">
        <w:rPr>
          <w:rStyle w:val="a7"/>
          <w:shd w:val="clear" w:color="auto" w:fill="FFFFFF"/>
        </w:rPr>
        <w:t>Конопаева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gramEnd"/>
      <w:r w:rsidRPr="002D7429">
        <w:rPr>
          <w:rStyle w:val="a7"/>
          <w:shd w:val="clear" w:color="auto" w:fill="FFFFFF"/>
        </w:rPr>
        <w:t>Знание, 2002.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Игнатов, В. Г. Профессиональная культура и профессионализм государственной службы: </w:t>
      </w:r>
      <w:r w:rsidRPr="002D7429">
        <w:rPr>
          <w:rStyle w:val="a7"/>
          <w:shd w:val="clear" w:color="auto" w:fill="FFFFFF"/>
        </w:rPr>
        <w:lastRenderedPageBreak/>
        <w:t xml:space="preserve">контекст истории и современность / В. Г. Игнатов, В. К. </w:t>
      </w:r>
      <w:proofErr w:type="spellStart"/>
      <w:r w:rsidRPr="002D7429">
        <w:rPr>
          <w:rStyle w:val="a7"/>
          <w:shd w:val="clear" w:color="auto" w:fill="FFFFFF"/>
        </w:rPr>
        <w:t>Белолипецкий</w:t>
      </w:r>
      <w:proofErr w:type="spellEnd"/>
      <w:r w:rsidRPr="002D7429">
        <w:rPr>
          <w:rStyle w:val="a7"/>
          <w:shd w:val="clear" w:color="auto" w:fill="FFFFFF"/>
        </w:rPr>
        <w:t xml:space="preserve">. - Ростов-на-Дону: </w:t>
      </w:r>
      <w:proofErr w:type="spellStart"/>
      <w:r w:rsidRPr="002D7429">
        <w:rPr>
          <w:rStyle w:val="a7"/>
          <w:shd w:val="clear" w:color="auto" w:fill="FFFFFF"/>
        </w:rPr>
        <w:t>МарТ</w:t>
      </w:r>
      <w:proofErr w:type="spellEnd"/>
      <w:r w:rsidRPr="002D7429">
        <w:rPr>
          <w:rStyle w:val="a7"/>
          <w:shd w:val="clear" w:color="auto" w:fill="FFFFFF"/>
        </w:rPr>
        <w:t>, 2000. - 252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  <w:lang w:val="en-US"/>
        </w:rPr>
        <w:t xml:space="preserve">Macroeconomics. </w:t>
      </w:r>
      <w:proofErr w:type="gramStart"/>
      <w:r w:rsidRPr="002D7429">
        <w:rPr>
          <w:rStyle w:val="a7"/>
          <w:shd w:val="clear" w:color="auto" w:fill="FFFFFF"/>
          <w:lang w:val="en-US"/>
        </w:rPr>
        <w:t>A European Text.</w:t>
      </w:r>
      <w:proofErr w:type="gramEnd"/>
      <w:r w:rsidRPr="002D7429">
        <w:rPr>
          <w:rStyle w:val="a7"/>
          <w:shd w:val="clear" w:color="auto" w:fill="FFFFFF"/>
          <w:lang w:val="en-US"/>
        </w:rPr>
        <w:t xml:space="preserve"> Michael </w:t>
      </w:r>
      <w:proofErr w:type="spellStart"/>
      <w:r w:rsidRPr="002D7429">
        <w:rPr>
          <w:rStyle w:val="a7"/>
          <w:shd w:val="clear" w:color="auto" w:fill="FFFFFF"/>
          <w:lang w:val="en-US"/>
        </w:rPr>
        <w:t>Burda</w:t>
      </w:r>
      <w:proofErr w:type="spellEnd"/>
      <w:r w:rsidRPr="002D7429">
        <w:rPr>
          <w:rStyle w:val="a7"/>
          <w:shd w:val="clear" w:color="auto" w:fill="FFFFFF"/>
          <w:lang w:val="en-US"/>
        </w:rPr>
        <w:t xml:space="preserve">, Charles </w:t>
      </w:r>
      <w:proofErr w:type="spellStart"/>
      <w:r w:rsidRPr="002D7429">
        <w:rPr>
          <w:rStyle w:val="a7"/>
          <w:shd w:val="clear" w:color="auto" w:fill="FFFFFF"/>
          <w:lang w:val="en-US"/>
        </w:rPr>
        <w:t>Wyplosz</w:t>
      </w:r>
      <w:proofErr w:type="spellEnd"/>
      <w:r w:rsidRPr="002D7429">
        <w:rPr>
          <w:rStyle w:val="a7"/>
          <w:shd w:val="clear" w:color="auto" w:fill="FFFFFF"/>
          <w:lang w:val="en-US"/>
        </w:rPr>
        <w:t xml:space="preserve">. </w:t>
      </w:r>
      <w:proofErr w:type="gramStart"/>
      <w:r w:rsidRPr="002D7429">
        <w:rPr>
          <w:rStyle w:val="a7"/>
          <w:shd w:val="clear" w:color="auto" w:fill="FFFFFF"/>
          <w:lang w:val="en-US"/>
        </w:rPr>
        <w:t>Oxford University Press.</w:t>
      </w:r>
      <w:proofErr w:type="gramEnd"/>
      <w:r w:rsidRPr="002D7429">
        <w:rPr>
          <w:rStyle w:val="a7"/>
          <w:shd w:val="clear" w:color="auto" w:fill="FFFFFF"/>
          <w:lang w:val="en-US"/>
        </w:rPr>
        <w:t xml:space="preserve"> </w:t>
      </w:r>
      <w:r w:rsidRPr="002D7429">
        <w:rPr>
          <w:rStyle w:val="a7"/>
          <w:shd w:val="clear" w:color="auto" w:fill="FFFFFF"/>
        </w:rPr>
        <w:t xml:space="preserve">1993. - 486 </w:t>
      </w:r>
      <w:proofErr w:type="spellStart"/>
      <w:r w:rsidRPr="002D7429">
        <w:rPr>
          <w:rStyle w:val="a7"/>
          <w:shd w:val="clear" w:color="auto" w:fill="FFFFFF"/>
        </w:rPr>
        <w:t>p</w:t>
      </w:r>
      <w:proofErr w:type="spellEnd"/>
      <w:r w:rsidRPr="002D7429">
        <w:rPr>
          <w:rStyle w:val="a7"/>
          <w:shd w:val="clear" w:color="auto" w:fill="FFFFFF"/>
        </w:rPr>
        <w:t>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трех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Кибанов</w:t>
      </w:r>
      <w:proofErr w:type="spellEnd"/>
      <w:r w:rsidRPr="002D7429">
        <w:rPr>
          <w:rStyle w:val="a7"/>
          <w:shd w:val="clear" w:color="auto" w:fill="FFFFFF"/>
        </w:rPr>
        <w:t>, А. Я. Управление персоналом: регламентация труда: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 xml:space="preserve">особие для вузов / А. Я. </w:t>
      </w:r>
      <w:proofErr w:type="spellStart"/>
      <w:r w:rsidRPr="002D7429">
        <w:rPr>
          <w:rStyle w:val="a7"/>
          <w:shd w:val="clear" w:color="auto" w:fill="FFFFFF"/>
        </w:rPr>
        <w:t>Кибанов</w:t>
      </w:r>
      <w:proofErr w:type="spellEnd"/>
      <w:r w:rsidRPr="002D7429">
        <w:rPr>
          <w:rStyle w:val="a7"/>
          <w:shd w:val="clear" w:color="auto" w:fill="FFFFFF"/>
        </w:rPr>
        <w:t xml:space="preserve">, Г. А. </w:t>
      </w:r>
      <w:proofErr w:type="spellStart"/>
      <w:r w:rsidRPr="002D7429">
        <w:rPr>
          <w:rStyle w:val="a7"/>
          <w:shd w:val="clear" w:color="auto" w:fill="FFFFFF"/>
        </w:rPr>
        <w:t>Мамед-Заде</w:t>
      </w:r>
      <w:proofErr w:type="spellEnd"/>
      <w:r w:rsidRPr="002D7429">
        <w:rPr>
          <w:rStyle w:val="a7"/>
          <w:shd w:val="clear" w:color="auto" w:fill="FFFFFF"/>
        </w:rPr>
        <w:t xml:space="preserve">, Т. А. </w:t>
      </w:r>
      <w:proofErr w:type="spellStart"/>
      <w:r w:rsidRPr="002D7429">
        <w:rPr>
          <w:rStyle w:val="a7"/>
          <w:shd w:val="clear" w:color="auto" w:fill="FFFFFF"/>
        </w:rPr>
        <w:t>Родкина</w:t>
      </w:r>
      <w:proofErr w:type="spellEnd"/>
      <w:r w:rsidRPr="002D7429">
        <w:rPr>
          <w:rStyle w:val="a7"/>
          <w:shd w:val="clear" w:color="auto" w:fill="FFFFFF"/>
        </w:rPr>
        <w:t>. - М.: Экзамен, 2000. - 575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Журавлев, П. В. Мировой опыт в управлении персоналом: обзор зарубежных источников / П. В. Журавлев, М. Н. </w:t>
      </w:r>
      <w:proofErr w:type="spellStart"/>
      <w:r w:rsidRPr="002D7429">
        <w:rPr>
          <w:rStyle w:val="a7"/>
          <w:shd w:val="clear" w:color="auto" w:fill="FFFFFF"/>
        </w:rPr>
        <w:t>Кулапов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gramStart"/>
      <w:r w:rsidRPr="002D7429">
        <w:rPr>
          <w:rStyle w:val="a7"/>
          <w:shd w:val="clear" w:color="auto" w:fill="FFFFFF"/>
        </w:rPr>
        <w:t>С. А.</w:t>
      </w:r>
      <w:proofErr w:type="gramEnd"/>
      <w:r w:rsidRPr="002D7429">
        <w:rPr>
          <w:rStyle w:val="a7"/>
          <w:shd w:val="clear" w:color="auto" w:fill="FFFFFF"/>
        </w:rPr>
        <w:t xml:space="preserve"> Сухарев. - М.: Рос. Экон. Акад.; Екатеринбург.: Деловая книга, 1998. - 232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Аяцков, Д. Ф. Кадровый потенциал органов местного самоуправления: проблемы и опыт оценки / Д. Ф. Аяцков, </w:t>
      </w:r>
      <w:proofErr w:type="gramStart"/>
      <w:r w:rsidRPr="002D7429">
        <w:rPr>
          <w:rStyle w:val="a7"/>
          <w:shd w:val="clear" w:color="auto" w:fill="FFFFFF"/>
        </w:rPr>
        <w:t>С. Ю.</w:t>
      </w:r>
      <w:proofErr w:type="gramEnd"/>
      <w:r w:rsidRPr="002D7429">
        <w:rPr>
          <w:rStyle w:val="a7"/>
          <w:shd w:val="clear" w:color="auto" w:fill="FFFFFF"/>
        </w:rPr>
        <w:t xml:space="preserve"> Наумов, Е. Н. </w:t>
      </w:r>
      <w:proofErr w:type="spellStart"/>
      <w:r w:rsidRPr="002D7429">
        <w:rPr>
          <w:rStyle w:val="a7"/>
          <w:shd w:val="clear" w:color="auto" w:fill="FFFFFF"/>
        </w:rPr>
        <w:t>Суетенков</w:t>
      </w:r>
      <w:proofErr w:type="spellEnd"/>
      <w:r w:rsidRPr="002D7429">
        <w:rPr>
          <w:rStyle w:val="a7"/>
          <w:shd w:val="clear" w:color="auto" w:fill="FFFFFF"/>
        </w:rPr>
        <w:t>; РАН при Президенте РФ. ПАГС. - Саратов: ПАГС, 2001. - 135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Книги четырех авторов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Управленческая деятельность: структура, функции, навыки персонала / К. Д. </w:t>
      </w:r>
      <w:proofErr w:type="spellStart"/>
      <w:r w:rsidRPr="002D7429">
        <w:rPr>
          <w:rStyle w:val="a7"/>
          <w:shd w:val="clear" w:color="auto" w:fill="FFFFFF"/>
        </w:rPr>
        <w:t>Скрипник</w:t>
      </w:r>
      <w:proofErr w:type="spellEnd"/>
      <w:r w:rsidRPr="002D7429">
        <w:rPr>
          <w:rStyle w:val="a7"/>
          <w:shd w:val="clear" w:color="auto" w:fill="FFFFFF"/>
        </w:rPr>
        <w:t xml:space="preserve"> [и др.]. - М.: Приор, 1999. - 189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Книги, описанные под заглавием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Управление персоналом: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>особие / С. И. Самыгин [и др.]; под ред. С. И. Самыгина. - Ростов-на-Дону: Феникс, 2001. - 511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Управление персоналом: от фактов к возможностям будущего: учеб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п</w:t>
      </w:r>
      <w:proofErr w:type="gramEnd"/>
      <w:r w:rsidRPr="002D7429">
        <w:rPr>
          <w:rStyle w:val="a7"/>
          <w:shd w:val="clear" w:color="auto" w:fill="FFFFFF"/>
        </w:rPr>
        <w:t>особие / А. А. Брасс [и др.] - Минск: УП "</w:t>
      </w:r>
      <w:proofErr w:type="spellStart"/>
      <w:r w:rsidRPr="002D7429">
        <w:rPr>
          <w:rStyle w:val="a7"/>
          <w:shd w:val="clear" w:color="auto" w:fill="FFFFFF"/>
        </w:rPr>
        <w:t>Технопринт</w:t>
      </w:r>
      <w:proofErr w:type="spellEnd"/>
      <w:r w:rsidRPr="002D7429">
        <w:rPr>
          <w:rStyle w:val="a7"/>
          <w:shd w:val="clear" w:color="auto" w:fill="FFFFFF"/>
        </w:rPr>
        <w:t>", 2002. - 387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Словари и энциклопедии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Социальная философия: словарь / под общ</w:t>
      </w:r>
      <w:proofErr w:type="gramStart"/>
      <w:r w:rsidRPr="002D7429">
        <w:rPr>
          <w:rStyle w:val="a7"/>
          <w:shd w:val="clear" w:color="auto" w:fill="FFFFFF"/>
        </w:rPr>
        <w:t>.</w:t>
      </w:r>
      <w:proofErr w:type="gramEnd"/>
      <w:r w:rsidRPr="002D7429">
        <w:rPr>
          <w:rStyle w:val="a7"/>
          <w:shd w:val="clear" w:color="auto" w:fill="FFFFFF"/>
        </w:rPr>
        <w:t xml:space="preserve"> </w:t>
      </w:r>
      <w:proofErr w:type="gramStart"/>
      <w:r w:rsidRPr="002D7429">
        <w:rPr>
          <w:rStyle w:val="a7"/>
          <w:shd w:val="clear" w:color="auto" w:fill="FFFFFF"/>
        </w:rPr>
        <w:t>р</w:t>
      </w:r>
      <w:proofErr w:type="gramEnd"/>
      <w:r w:rsidRPr="002D7429">
        <w:rPr>
          <w:rStyle w:val="a7"/>
          <w:shd w:val="clear" w:color="auto" w:fill="FFFFFF"/>
        </w:rPr>
        <w:t xml:space="preserve">ед. В. Е. </w:t>
      </w:r>
      <w:proofErr w:type="spellStart"/>
      <w:r w:rsidRPr="002D7429">
        <w:rPr>
          <w:rStyle w:val="a7"/>
          <w:shd w:val="clear" w:color="auto" w:fill="FFFFFF"/>
        </w:rPr>
        <w:t>Кемерова</w:t>
      </w:r>
      <w:proofErr w:type="spellEnd"/>
      <w:r w:rsidRPr="002D7429">
        <w:rPr>
          <w:rStyle w:val="a7"/>
          <w:shd w:val="clear" w:color="auto" w:fill="FFFFFF"/>
        </w:rPr>
        <w:t>, Т. Х. Керимова. - М.: Академический Проект, 2003. - 588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Ожегов, </w:t>
      </w:r>
      <w:proofErr w:type="gramStart"/>
      <w:r w:rsidRPr="002D7429">
        <w:rPr>
          <w:rStyle w:val="a7"/>
          <w:shd w:val="clear" w:color="auto" w:fill="FFFFFF"/>
        </w:rPr>
        <w:t>С. И.</w:t>
      </w:r>
      <w:proofErr w:type="gramEnd"/>
      <w:r w:rsidRPr="002D7429">
        <w:rPr>
          <w:rStyle w:val="a7"/>
          <w:shd w:val="clear" w:color="auto" w:fill="FFFFFF"/>
        </w:rPr>
        <w:t xml:space="preserve"> Толковый словарь русского языка / С. И. Ожегов, Н. Ю. Шведова. - М.: Азбуковник, 2000. - 940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Чернышев, В. Н. Подготовка персонала: словарь / В. Н. Чернышев, А. П. </w:t>
      </w:r>
      <w:proofErr w:type="spellStart"/>
      <w:r w:rsidRPr="002D7429">
        <w:rPr>
          <w:rStyle w:val="a7"/>
          <w:shd w:val="clear" w:color="auto" w:fill="FFFFFF"/>
        </w:rPr>
        <w:t>Двинин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spellStart"/>
      <w:proofErr w:type="gramEnd"/>
      <w:r w:rsidRPr="002D7429">
        <w:rPr>
          <w:rStyle w:val="a7"/>
          <w:shd w:val="clear" w:color="auto" w:fill="FFFFFF"/>
        </w:rPr>
        <w:t>Энергоатомиздад</w:t>
      </w:r>
      <w:proofErr w:type="spellEnd"/>
      <w:r w:rsidRPr="002D7429">
        <w:rPr>
          <w:rStyle w:val="a7"/>
          <w:shd w:val="clear" w:color="auto" w:fill="FFFFFF"/>
        </w:rPr>
        <w:t>, 2000. - 143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Экономическая энциклопедия / Е. И. Александрова [и др.]. - М.: Экономика, 1999. - 1055 с.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Статьи из сборников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Бакаева, О. Ю. Таможенные органы Российской Федерации как субъекты таможенного права / О. Ю. Бакаева, Г. В. Матвиенко // Таможенное право. - М.: Юрист, 2003. - С. 51-91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Веснин, В. Р. Конфликты в системе управления персоналом / В. Р. Веснин // Практический менеджмент персонала. - М.: Юрист, 1998. - С. 395-414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 xml:space="preserve">Проблемы регионального реформирования // Экономические реформы / под ред. А. Е. </w:t>
      </w:r>
      <w:proofErr w:type="spellStart"/>
      <w:r w:rsidRPr="002D7429">
        <w:rPr>
          <w:rStyle w:val="a7"/>
          <w:shd w:val="clear" w:color="auto" w:fill="FFFFFF"/>
        </w:rPr>
        <w:lastRenderedPageBreak/>
        <w:t>Когут</w:t>
      </w:r>
      <w:proofErr w:type="spellEnd"/>
      <w:r w:rsidRPr="002D7429">
        <w:rPr>
          <w:rStyle w:val="a7"/>
          <w:shd w:val="clear" w:color="auto" w:fill="FFFFFF"/>
        </w:rPr>
        <w:t>. - СПб</w:t>
      </w:r>
      <w:proofErr w:type="gramStart"/>
      <w:r w:rsidRPr="002D7429">
        <w:rPr>
          <w:rStyle w:val="a7"/>
          <w:shd w:val="clear" w:color="auto" w:fill="FFFFFF"/>
        </w:rPr>
        <w:t xml:space="preserve">.: </w:t>
      </w:r>
      <w:proofErr w:type="gramEnd"/>
      <w:r w:rsidRPr="002D7429">
        <w:rPr>
          <w:rStyle w:val="a7"/>
          <w:shd w:val="clear" w:color="auto" w:fill="FFFFFF"/>
        </w:rPr>
        <w:t>Наука, 1993. - С. 79-82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Статьи из газет и журналов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Арсланов, Г. Реформы в Китае: Смена поколений / Г. Арсланов // Азия и Африка сегодня. - 2002. - N 4. - С. 2-6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Козырев, Г. И. Конфликты в организации / Г. И. Козырев // Социально-гуманитарные знания. - 2001. - N 2. - С. 136-150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Громов, В. Россия и Европа / В. Громов // Известия. - 1999. - 2 марта. - С. 2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proofErr w:type="spellStart"/>
      <w:r w:rsidRPr="002D7429">
        <w:rPr>
          <w:rStyle w:val="a7"/>
          <w:shd w:val="clear" w:color="auto" w:fill="FFFFFF"/>
        </w:rPr>
        <w:t>Hahn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spellStart"/>
      <w:r w:rsidRPr="002D7429">
        <w:rPr>
          <w:rStyle w:val="a7"/>
          <w:shd w:val="clear" w:color="auto" w:fill="FFFFFF"/>
        </w:rPr>
        <w:t>Frank</w:t>
      </w:r>
      <w:proofErr w:type="spellEnd"/>
      <w:r w:rsidRPr="002D7429">
        <w:rPr>
          <w:rStyle w:val="a7"/>
          <w:shd w:val="clear" w:color="auto" w:fill="FFFFFF"/>
        </w:rPr>
        <w:t xml:space="preserve">. </w:t>
      </w:r>
      <w:proofErr w:type="spellStart"/>
      <w:r w:rsidRPr="002D7429">
        <w:rPr>
          <w:rStyle w:val="a7"/>
          <w:shd w:val="clear" w:color="auto" w:fill="FFFFFF"/>
        </w:rPr>
        <w:t>The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Next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Hundred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Years</w:t>
      </w:r>
      <w:proofErr w:type="spellEnd"/>
      <w:r w:rsidRPr="002D7429">
        <w:rPr>
          <w:rStyle w:val="a7"/>
          <w:shd w:val="clear" w:color="auto" w:fill="FFFFFF"/>
        </w:rPr>
        <w:t xml:space="preserve">. </w:t>
      </w:r>
      <w:proofErr w:type="spellStart"/>
      <w:r w:rsidRPr="002D7429">
        <w:rPr>
          <w:rStyle w:val="a7"/>
          <w:shd w:val="clear" w:color="auto" w:fill="FFFFFF"/>
        </w:rPr>
        <w:t>Economic</w:t>
      </w:r>
      <w:proofErr w:type="spellEnd"/>
      <w:r w:rsidRPr="002D7429">
        <w:rPr>
          <w:rStyle w:val="a7"/>
          <w:shd w:val="clear" w:color="auto" w:fill="FFFFFF"/>
        </w:rPr>
        <w:t xml:space="preserve"> </w:t>
      </w:r>
      <w:proofErr w:type="spellStart"/>
      <w:r w:rsidRPr="002D7429">
        <w:rPr>
          <w:rStyle w:val="a7"/>
          <w:shd w:val="clear" w:color="auto" w:fill="FFFFFF"/>
        </w:rPr>
        <w:t>Journal</w:t>
      </w:r>
      <w:proofErr w:type="spellEnd"/>
      <w:r w:rsidRPr="002D7429">
        <w:rPr>
          <w:rStyle w:val="a7"/>
          <w:shd w:val="clear" w:color="auto" w:fill="FFFFFF"/>
        </w:rPr>
        <w:t xml:space="preserve">, </w:t>
      </w:r>
      <w:proofErr w:type="spellStart"/>
      <w:r w:rsidRPr="002D7429">
        <w:rPr>
          <w:rStyle w:val="a7"/>
          <w:shd w:val="clear" w:color="auto" w:fill="FFFFFF"/>
        </w:rPr>
        <w:t>January</w:t>
      </w:r>
      <w:proofErr w:type="spellEnd"/>
      <w:r w:rsidRPr="002D7429">
        <w:rPr>
          <w:rStyle w:val="a7"/>
          <w:shd w:val="clear" w:color="auto" w:fill="FFFFFF"/>
        </w:rPr>
        <w:t xml:space="preserve">, 1991, 101 (404) - </w:t>
      </w:r>
      <w:proofErr w:type="spellStart"/>
      <w:r w:rsidRPr="002D7429">
        <w:rPr>
          <w:rStyle w:val="a7"/>
          <w:shd w:val="clear" w:color="auto" w:fill="FFFFFF"/>
        </w:rPr>
        <w:t>pp</w:t>
      </w:r>
      <w:proofErr w:type="spellEnd"/>
      <w:r w:rsidRPr="002D7429">
        <w:rPr>
          <w:rStyle w:val="a7"/>
          <w:shd w:val="clear" w:color="auto" w:fill="FFFFFF"/>
        </w:rPr>
        <w:t>. 47-50.</w:t>
      </w:r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6"/>
          <w:i/>
          <w:shd w:val="clear" w:color="auto" w:fill="FFFFFF"/>
        </w:rPr>
        <w:t>Описания официальных документов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базовой стоимости социального набора: Федеральный Закон от 4 февраля 1999 N 21-ФЗ // </w:t>
      </w:r>
      <w:proofErr w:type="gramStart"/>
      <w:r w:rsidRPr="002D7429">
        <w:rPr>
          <w:rStyle w:val="a7"/>
          <w:shd w:val="clear" w:color="auto" w:fill="FFFFFF"/>
        </w:rPr>
        <w:t>Российская</w:t>
      </w:r>
      <w:proofErr w:type="gramEnd"/>
      <w:r w:rsidRPr="002D7429">
        <w:rPr>
          <w:rStyle w:val="a7"/>
          <w:shd w:val="clear" w:color="auto" w:fill="FFFFFF"/>
        </w:rPr>
        <w:t xml:space="preserve"> газ. - 1999. - 11.02. - С. 4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правительственной комиссии по проведению административной реформы: Постановление Правительства РФ от 31 июля 2003 N 451 // Собрание законодательства РФ. - 2003. - N 31. - Ст. 3150</w:t>
      </w:r>
      <w:proofErr w:type="gramStart"/>
      <w:r w:rsidRPr="002D7429">
        <w:rPr>
          <w:i/>
          <w:sz w:val="21"/>
          <w:szCs w:val="21"/>
        </w:rPr>
        <w:br/>
      </w:r>
      <w:r w:rsidRPr="002D7429">
        <w:rPr>
          <w:i/>
          <w:sz w:val="21"/>
          <w:szCs w:val="21"/>
        </w:rPr>
        <w:br/>
      </w:r>
      <w:r w:rsidRPr="002D7429">
        <w:rPr>
          <w:rStyle w:val="a7"/>
          <w:shd w:val="clear" w:color="auto" w:fill="FFFFFF"/>
        </w:rPr>
        <w:t>О</w:t>
      </w:r>
      <w:proofErr w:type="gramEnd"/>
      <w:r w:rsidRPr="002D7429">
        <w:rPr>
          <w:rStyle w:val="a7"/>
          <w:shd w:val="clear" w:color="auto" w:fill="FFFFFF"/>
        </w:rPr>
        <w:t xml:space="preserve"> мерах по развитию федеральных отношений и местного самоуправления в Российской Федерации: Указ Президента РФ от 27 ноября 2003 N 1395 // Собрание законодательства РФ. - 2003. - Ст. 4660</w:t>
      </w:r>
    </w:p>
    <w:p w:rsidR="00DE6B7C" w:rsidRPr="002D7429" w:rsidRDefault="00DE6B7C" w:rsidP="00DE6B7C">
      <w:pPr>
        <w:rPr>
          <w:i/>
        </w:rPr>
      </w:pPr>
    </w:p>
    <w:p w:rsidR="00DE6B7C" w:rsidRDefault="00DE6B7C" w:rsidP="00DE6B7C">
      <w:pPr>
        <w:rPr>
          <w:b/>
          <w:i/>
        </w:rPr>
      </w:pPr>
      <w:r>
        <w:rPr>
          <w:b/>
          <w:i/>
        </w:rPr>
        <w:t>Э</w:t>
      </w:r>
      <w:r w:rsidRPr="002D7429">
        <w:rPr>
          <w:b/>
          <w:i/>
        </w:rPr>
        <w:t>лектронные ресурс</w:t>
      </w:r>
      <w:r>
        <w:rPr>
          <w:b/>
          <w:i/>
        </w:rPr>
        <w:t>ы удаленного доступа (Интернет)</w:t>
      </w:r>
    </w:p>
    <w:p w:rsidR="00DE6B7C" w:rsidRPr="002D7429" w:rsidRDefault="00DE6B7C" w:rsidP="00DE6B7C">
      <w:pPr>
        <w:rPr>
          <w:b/>
          <w:i/>
        </w:rPr>
      </w:pPr>
    </w:p>
    <w:p w:rsidR="00DE6B7C" w:rsidRPr="002D7429" w:rsidRDefault="00DE6B7C" w:rsidP="00DE6B7C">
      <w:proofErr w:type="spellStart"/>
      <w:r w:rsidRPr="002D7429">
        <w:t>Кашицин</w:t>
      </w:r>
      <w:proofErr w:type="spellEnd"/>
      <w:r w:rsidRPr="002D7429">
        <w:t xml:space="preserve"> В.П. Дистанционное обучение в высшей школе: модели и технологии [Электронный ресурс] / </w:t>
      </w:r>
      <w:proofErr w:type="spellStart"/>
      <w:r w:rsidRPr="002D7429">
        <w:t>В.П.Кашицин</w:t>
      </w:r>
      <w:proofErr w:type="spellEnd"/>
      <w:r w:rsidRPr="002D7429">
        <w:t xml:space="preserve">. 1999. Режим доступа: </w:t>
      </w:r>
      <w:r w:rsidRPr="002D7429">
        <w:rPr>
          <w:lang w:val="en-US"/>
        </w:rPr>
        <w:t>http</w:t>
      </w:r>
      <w:r w:rsidRPr="002D7429">
        <w:t>://</w:t>
      </w:r>
      <w:r w:rsidRPr="002D7429">
        <w:rPr>
          <w:lang w:val="en-US"/>
        </w:rPr>
        <w:t>www</w:t>
      </w:r>
      <w:r w:rsidRPr="002D7429">
        <w:t>.</w:t>
      </w:r>
      <w:proofErr w:type="spellStart"/>
      <w:r w:rsidRPr="002D7429">
        <w:rPr>
          <w:lang w:val="en-US"/>
        </w:rPr>
        <w:t>bspu</w:t>
      </w:r>
      <w:proofErr w:type="spellEnd"/>
      <w:r w:rsidRPr="002D7429">
        <w:t>.</w:t>
      </w:r>
      <w:proofErr w:type="spellStart"/>
      <w:r w:rsidRPr="002D7429">
        <w:rPr>
          <w:lang w:val="en-US"/>
        </w:rPr>
        <w:t>secna</w:t>
      </w:r>
      <w:proofErr w:type="spellEnd"/>
      <w:r w:rsidRPr="002D7429">
        <w:t>.</w:t>
      </w:r>
      <w:proofErr w:type="spellStart"/>
      <w:r w:rsidRPr="002D7429">
        <w:rPr>
          <w:lang w:val="en-US"/>
        </w:rPr>
        <w:t>ru</w:t>
      </w:r>
      <w:proofErr w:type="spellEnd"/>
      <w:r w:rsidRPr="002D7429">
        <w:t>/</w:t>
      </w:r>
      <w:r w:rsidRPr="002D7429">
        <w:rPr>
          <w:lang w:val="en-US"/>
        </w:rPr>
        <w:t>journal</w:t>
      </w:r>
      <w:r w:rsidRPr="002D7429">
        <w:t>/</w:t>
      </w:r>
      <w:r w:rsidRPr="002D7429">
        <w:rPr>
          <w:lang w:val="en-US"/>
        </w:rPr>
        <w:t>pi</w:t>
      </w:r>
      <w:r w:rsidRPr="002D7429">
        <w:t>/</w:t>
      </w:r>
      <w:r w:rsidRPr="002D7429">
        <w:rPr>
          <w:lang w:val="en-US"/>
        </w:rPr>
        <w:t>pi</w:t>
      </w:r>
      <w:r w:rsidRPr="002D7429">
        <w:t>_</w:t>
      </w:r>
      <w:r w:rsidRPr="002D7429">
        <w:rPr>
          <w:lang w:val="en-US"/>
        </w:rPr>
        <w:t>cash</w:t>
      </w:r>
      <w:r w:rsidRPr="002D7429">
        <w:t>.</w:t>
      </w:r>
      <w:r w:rsidRPr="002D7429">
        <w:rPr>
          <w:lang w:val="en-US"/>
        </w:rPr>
        <w:t>html</w:t>
      </w:r>
      <w:r w:rsidRPr="002D7429">
        <w:t xml:space="preserve"> (дата обращения 10.08.2010)</w:t>
      </w:r>
    </w:p>
    <w:p w:rsidR="00DE6B7C" w:rsidRDefault="00DE6B7C" w:rsidP="00DE6B7C">
      <w:pPr>
        <w:rPr>
          <w:b/>
          <w:i/>
        </w:rPr>
      </w:pPr>
    </w:p>
    <w:p w:rsidR="00DE6B7C" w:rsidRDefault="00DE6B7C" w:rsidP="00DE6B7C">
      <w:pPr>
        <w:rPr>
          <w:b/>
          <w:i/>
        </w:rPr>
      </w:pPr>
      <w:r w:rsidRPr="002D7429">
        <w:rPr>
          <w:b/>
          <w:i/>
        </w:rPr>
        <w:t>электронные ресурсы локального доступа:</w:t>
      </w:r>
    </w:p>
    <w:p w:rsidR="00DE6B7C" w:rsidRPr="002D7429" w:rsidRDefault="00DE6B7C" w:rsidP="00DE6B7C">
      <w:pPr>
        <w:rPr>
          <w:b/>
          <w:i/>
        </w:rPr>
      </w:pPr>
    </w:p>
    <w:p w:rsidR="00DE6B7C" w:rsidRPr="002D7429" w:rsidRDefault="00DE6B7C" w:rsidP="00DE6B7C">
      <w:r w:rsidRPr="002D7429">
        <w:t>История Тамбовского края [Электронный ресурс]: Культурные традиции / ТГТУ. –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д</w:t>
      </w:r>
      <w:proofErr w:type="gramEnd"/>
      <w:r w:rsidRPr="002D7429">
        <w:t>ан. – Тамбов: ТГТУ, 1997. – 1 электрон</w:t>
      </w:r>
      <w:proofErr w:type="gramStart"/>
      <w:r w:rsidRPr="002D7429">
        <w:t>.</w:t>
      </w:r>
      <w:proofErr w:type="gramEnd"/>
      <w:r w:rsidRPr="002D7429">
        <w:t xml:space="preserve"> </w:t>
      </w:r>
      <w:proofErr w:type="gramStart"/>
      <w:r w:rsidRPr="002D7429">
        <w:t>о</w:t>
      </w:r>
      <w:proofErr w:type="gramEnd"/>
      <w:r w:rsidRPr="002D7429">
        <w:t>пт. диск (</w:t>
      </w:r>
      <w:r w:rsidRPr="002D7429">
        <w:rPr>
          <w:lang w:val="en-US"/>
        </w:rPr>
        <w:t>CD</w:t>
      </w:r>
      <w:r w:rsidRPr="002D7429">
        <w:t>-</w:t>
      </w:r>
      <w:r w:rsidRPr="002D7429">
        <w:rPr>
          <w:lang w:val="en-US"/>
        </w:rPr>
        <w:t>ROM</w:t>
      </w:r>
      <w:r w:rsidRPr="002D7429">
        <w:t>).</w:t>
      </w:r>
    </w:p>
    <w:p w:rsidR="00DE6B7C" w:rsidRPr="002D7429" w:rsidRDefault="00DE6B7C" w:rsidP="00DE6B7C"/>
    <w:p w:rsidR="00DE6B7C" w:rsidRPr="002D7429" w:rsidRDefault="00DE6B7C" w:rsidP="00DE6B7C">
      <w:pPr>
        <w:rPr>
          <w:i/>
        </w:rPr>
      </w:pPr>
    </w:p>
    <w:p w:rsidR="00DE6B7C" w:rsidRDefault="00DE6B7C" w:rsidP="00DE6B7C">
      <w:pPr>
        <w:ind w:firstLine="709"/>
        <w:jc w:val="both"/>
      </w:pPr>
    </w:p>
    <w:p w:rsidR="00213A47" w:rsidRDefault="00213A47">
      <w:pPr>
        <w:spacing w:after="200" w:line="276" w:lineRule="auto"/>
      </w:pPr>
      <w:r>
        <w:br w:type="page"/>
      </w:r>
    </w:p>
    <w:p w:rsidR="00213A47" w:rsidRPr="0016215E" w:rsidRDefault="00213A47" w:rsidP="00213A47">
      <w:pPr>
        <w:spacing w:line="276" w:lineRule="auto"/>
        <w:jc w:val="center"/>
      </w:pPr>
      <w:r w:rsidRPr="0016215E">
        <w:lastRenderedPageBreak/>
        <w:t>Регистрационная форма</w:t>
      </w:r>
    </w:p>
    <w:p w:rsidR="00213A47" w:rsidRPr="00CF5136" w:rsidRDefault="00213A47" w:rsidP="00213A47">
      <w:pPr>
        <w:spacing w:line="276" w:lineRule="auto"/>
        <w:jc w:val="center"/>
        <w:rPr>
          <w:b/>
        </w:rPr>
      </w:pPr>
    </w:p>
    <w:p w:rsidR="00213A47" w:rsidRPr="00CF5136" w:rsidRDefault="00213A47" w:rsidP="00213A47">
      <w:pPr>
        <w:spacing w:line="276" w:lineRule="auto"/>
        <w:jc w:val="both"/>
      </w:pPr>
      <w:r w:rsidRPr="00CF5136">
        <w:t>Фамилия</w:t>
      </w:r>
      <w:r>
        <w:t xml:space="preserve"> Имя Отчество __________</w:t>
      </w:r>
      <w:r w:rsidRPr="00CF5136">
        <w:t>________</w:t>
      </w:r>
      <w:r>
        <w:t>________</w:t>
      </w:r>
      <w:r w:rsidRPr="00CF5136">
        <w:t>_______________________________</w:t>
      </w:r>
    </w:p>
    <w:p w:rsidR="00213A47" w:rsidRPr="00CF5136" w:rsidRDefault="00213A47" w:rsidP="00213A47">
      <w:pPr>
        <w:spacing w:line="276" w:lineRule="auto"/>
        <w:jc w:val="both"/>
      </w:pPr>
      <w:r w:rsidRPr="00CF5136">
        <w:t>Организация__________________________________________________</w:t>
      </w:r>
      <w:r>
        <w:t>_____________</w:t>
      </w:r>
      <w:r w:rsidRPr="00CF5136">
        <w:t>_</w:t>
      </w:r>
    </w:p>
    <w:p w:rsidR="00213A47" w:rsidRDefault="00213A47" w:rsidP="00213A47">
      <w:pPr>
        <w:spacing w:line="276" w:lineRule="auto"/>
        <w:jc w:val="both"/>
      </w:pPr>
      <w:r w:rsidRPr="00CF5136">
        <w:t>Должность________________________________________________________</w:t>
      </w:r>
      <w:r>
        <w:t>__________</w:t>
      </w:r>
    </w:p>
    <w:p w:rsidR="00213A47" w:rsidRPr="00CF5136" w:rsidRDefault="00213A47" w:rsidP="00213A47">
      <w:pPr>
        <w:spacing w:line="276" w:lineRule="auto"/>
        <w:jc w:val="both"/>
      </w:pPr>
      <w:r w:rsidRPr="00CF5136">
        <w:t>Ученая степень и звание_____________________________________________</w:t>
      </w:r>
      <w:r>
        <w:t>__________</w:t>
      </w:r>
    </w:p>
    <w:p w:rsidR="00213A47" w:rsidRPr="00CF5136" w:rsidRDefault="00213A47" w:rsidP="00213A47">
      <w:pPr>
        <w:spacing w:line="276" w:lineRule="auto"/>
        <w:jc w:val="both"/>
      </w:pPr>
      <w:r w:rsidRPr="00CF5136">
        <w:t>Телефон/факс______________________________________________________</w:t>
      </w:r>
      <w:r>
        <w:t>__________</w:t>
      </w:r>
    </w:p>
    <w:p w:rsidR="00213A47" w:rsidRDefault="00213A47" w:rsidP="00213A47">
      <w:pPr>
        <w:spacing w:line="276" w:lineRule="auto"/>
        <w:jc w:val="both"/>
      </w:pPr>
      <w:r w:rsidRPr="00CF5136">
        <w:rPr>
          <w:lang w:val="en-US"/>
        </w:rPr>
        <w:t>E</w:t>
      </w:r>
      <w:r w:rsidRPr="00CF5136">
        <w:t>-</w:t>
      </w:r>
      <w:r w:rsidRPr="00CF5136">
        <w:rPr>
          <w:lang w:val="en-US"/>
        </w:rPr>
        <w:t>mail</w:t>
      </w:r>
      <w:r w:rsidRPr="00CF5136">
        <w:t>_____________________________________________________________</w:t>
      </w:r>
      <w:r>
        <w:t>__________</w:t>
      </w:r>
    </w:p>
    <w:p w:rsidR="00213A47" w:rsidRDefault="00213A47" w:rsidP="00213A47">
      <w:pPr>
        <w:spacing w:line="276" w:lineRule="auto"/>
      </w:pPr>
      <w:r w:rsidRPr="0016215E">
        <w:t>Почтовый адрес</w:t>
      </w:r>
      <w:r>
        <w:t xml:space="preserve"> для отправки сборника</w:t>
      </w:r>
      <w:r w:rsidRPr="0016215E">
        <w:t xml:space="preserve"> (Индекс, Куда, кому)</w:t>
      </w:r>
      <w:r>
        <w:rPr>
          <w:b/>
        </w:rPr>
        <w:t xml:space="preserve"> </w:t>
      </w:r>
      <w:r>
        <w:t>__________________________________________________________________________</w:t>
      </w:r>
      <w:r w:rsidRPr="00CF5136">
        <w:t>_</w:t>
      </w:r>
    </w:p>
    <w:p w:rsidR="00213A47" w:rsidRPr="00CF5136" w:rsidRDefault="00213A47" w:rsidP="00213A47">
      <w:pPr>
        <w:spacing w:line="276" w:lineRule="auto"/>
        <w:jc w:val="both"/>
      </w:pPr>
      <w:r>
        <w:t>Секция_____________</w:t>
      </w:r>
      <w:r w:rsidRPr="00CF5136">
        <w:t>_______________________________________________</w:t>
      </w:r>
      <w:r>
        <w:t>___________</w:t>
      </w:r>
    </w:p>
    <w:p w:rsidR="00213A47" w:rsidRPr="00CF5136" w:rsidRDefault="00213A47" w:rsidP="00213A47">
      <w:pPr>
        <w:spacing w:line="276" w:lineRule="auto"/>
        <w:jc w:val="both"/>
      </w:pPr>
      <w:r w:rsidRPr="00CF5136">
        <w:t>Название статьи____________________________________________________</w:t>
      </w:r>
      <w:r>
        <w:t>___________</w:t>
      </w:r>
    </w:p>
    <w:p w:rsidR="00213A47" w:rsidRDefault="00213A47" w:rsidP="00213A47">
      <w:pPr>
        <w:spacing w:line="360" w:lineRule="auto"/>
      </w:pPr>
      <w:r>
        <w:t xml:space="preserve">Из какого источника Вы узнали о Конференции (выделите </w:t>
      </w:r>
      <w:proofErr w:type="gramStart"/>
      <w:r>
        <w:t>нужное</w:t>
      </w:r>
      <w:proofErr w:type="gramEnd"/>
      <w:r>
        <w:t>)</w:t>
      </w:r>
    </w:p>
    <w:p w:rsidR="00213A47" w:rsidRDefault="00213A47" w:rsidP="00213A47">
      <w:pPr>
        <w:pStyle w:val="a8"/>
        <w:numPr>
          <w:ilvl w:val="0"/>
          <w:numId w:val="3"/>
        </w:numPr>
        <w:spacing w:line="360" w:lineRule="auto"/>
      </w:pPr>
      <w:r>
        <w:t>информационные порталы о конференциях (по возможности укажите, пожалуйста, название (адрес в Интернет) портала)_______________________________________</w:t>
      </w:r>
    </w:p>
    <w:p w:rsidR="00213A47" w:rsidRDefault="00213A47" w:rsidP="00213A47">
      <w:pPr>
        <w:pStyle w:val="a8"/>
        <w:numPr>
          <w:ilvl w:val="0"/>
          <w:numId w:val="3"/>
        </w:numPr>
        <w:spacing w:line="360" w:lineRule="auto"/>
      </w:pPr>
      <w:r>
        <w:t>почтовая рассылка от организаторов</w:t>
      </w:r>
    </w:p>
    <w:p w:rsidR="00213A47" w:rsidRPr="008F786D" w:rsidRDefault="00213A47" w:rsidP="00213A47">
      <w:pPr>
        <w:pStyle w:val="a8"/>
        <w:numPr>
          <w:ilvl w:val="0"/>
          <w:numId w:val="3"/>
        </w:numPr>
        <w:spacing w:line="360" w:lineRule="auto"/>
      </w:pPr>
      <w:r>
        <w:t>другой источник_________________________________________________________</w:t>
      </w:r>
    </w:p>
    <w:p w:rsidR="00213A47" w:rsidRPr="00CF5136" w:rsidRDefault="00213A47" w:rsidP="00213A47">
      <w:pPr>
        <w:ind w:firstLine="709"/>
        <w:jc w:val="both"/>
      </w:pPr>
    </w:p>
    <w:p w:rsidR="00213A47" w:rsidRDefault="00213A47" w:rsidP="00213A47">
      <w:pPr>
        <w:spacing w:line="360" w:lineRule="auto"/>
      </w:pPr>
      <w:r w:rsidRPr="00CF5136">
        <w:t>Дата</w:t>
      </w:r>
      <w:r>
        <w:t xml:space="preserve"> заполнения </w:t>
      </w:r>
      <w:r w:rsidRPr="00CF5136">
        <w:t>___________________________________________________</w:t>
      </w:r>
      <w:r>
        <w:t>___________</w:t>
      </w:r>
    </w:p>
    <w:p w:rsidR="00213A47" w:rsidRPr="00683D66" w:rsidRDefault="00213A47" w:rsidP="00213A47"/>
    <w:p w:rsidR="00683D66" w:rsidRPr="00683D66" w:rsidRDefault="00683D66" w:rsidP="00683D66"/>
    <w:sectPr w:rsidR="00683D66" w:rsidRPr="00683D66" w:rsidSect="00BC6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7611"/>
    <w:multiLevelType w:val="hybridMultilevel"/>
    <w:tmpl w:val="5F56CCEA"/>
    <w:lvl w:ilvl="0" w:tplc="1DF474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AF25BF"/>
    <w:multiLevelType w:val="hybridMultilevel"/>
    <w:tmpl w:val="77D6E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E0C60"/>
    <w:multiLevelType w:val="hybridMultilevel"/>
    <w:tmpl w:val="CCB27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D66"/>
    <w:rsid w:val="00075BE0"/>
    <w:rsid w:val="00117C13"/>
    <w:rsid w:val="001D76BA"/>
    <w:rsid w:val="00213A47"/>
    <w:rsid w:val="002269DA"/>
    <w:rsid w:val="0029205D"/>
    <w:rsid w:val="0029384F"/>
    <w:rsid w:val="002D7E30"/>
    <w:rsid w:val="003B616C"/>
    <w:rsid w:val="004B1625"/>
    <w:rsid w:val="004F15C0"/>
    <w:rsid w:val="005E21F3"/>
    <w:rsid w:val="00623805"/>
    <w:rsid w:val="0065228A"/>
    <w:rsid w:val="0067645C"/>
    <w:rsid w:val="00683D66"/>
    <w:rsid w:val="00807E34"/>
    <w:rsid w:val="0085523A"/>
    <w:rsid w:val="0089416E"/>
    <w:rsid w:val="008A1848"/>
    <w:rsid w:val="008F03AF"/>
    <w:rsid w:val="00936FD5"/>
    <w:rsid w:val="009E5D7A"/>
    <w:rsid w:val="00A26ED0"/>
    <w:rsid w:val="00A34705"/>
    <w:rsid w:val="00B3589B"/>
    <w:rsid w:val="00BC68D8"/>
    <w:rsid w:val="00C23B94"/>
    <w:rsid w:val="00C637E3"/>
    <w:rsid w:val="00D210E0"/>
    <w:rsid w:val="00DE6B7C"/>
    <w:rsid w:val="00E22DA0"/>
    <w:rsid w:val="00E954F4"/>
    <w:rsid w:val="00EA0A91"/>
    <w:rsid w:val="00EE2BAC"/>
    <w:rsid w:val="00E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3D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83D6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683D66"/>
    <w:rPr>
      <w:color w:val="0000FF"/>
      <w:u w:val="single"/>
    </w:rPr>
  </w:style>
  <w:style w:type="character" w:styleId="a6">
    <w:name w:val="Strong"/>
    <w:basedOn w:val="a0"/>
    <w:uiPriority w:val="22"/>
    <w:qFormat/>
    <w:rsid w:val="00683D66"/>
    <w:rPr>
      <w:b/>
      <w:bCs/>
    </w:rPr>
  </w:style>
  <w:style w:type="character" w:styleId="a7">
    <w:name w:val="Emphasis"/>
    <w:basedOn w:val="a0"/>
    <w:uiPriority w:val="20"/>
    <w:qFormat/>
    <w:rsid w:val="00DE6B7C"/>
    <w:rPr>
      <w:i/>
      <w:iCs/>
    </w:rPr>
  </w:style>
  <w:style w:type="paragraph" w:styleId="a8">
    <w:name w:val="List Paragraph"/>
    <w:basedOn w:val="a"/>
    <w:uiPriority w:val="34"/>
    <w:qFormat/>
    <w:rsid w:val="00EE2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osphere-sib.ru/project/baikalsk-town-festivals-the-baikal-marathon-festival/international-scientific-practical-conferenc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19</cp:revision>
  <dcterms:created xsi:type="dcterms:W3CDTF">2014-05-05T10:02:00Z</dcterms:created>
  <dcterms:modified xsi:type="dcterms:W3CDTF">2016-10-05T08:36:00Z</dcterms:modified>
</cp:coreProperties>
</file>